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19DB" w:rsidRPr="00B56B22" w:rsidRDefault="00B56B22" w:rsidP="00161C91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N</w:t>
      </w:r>
      <w:r w:rsidR="00307267">
        <w:rPr>
          <w:rFonts w:ascii="Arial" w:hAnsi="Arial" w:cs="Arial"/>
          <w:b/>
          <w:bCs/>
          <w:sz w:val="32"/>
          <w:szCs w:val="32"/>
        </w:rPr>
        <w:t xml:space="preserve">eue Serie </w:t>
      </w:r>
      <w:r w:rsidR="009B2D0E">
        <w:rPr>
          <w:rFonts w:ascii="Arial" w:hAnsi="Arial" w:cs="Arial"/>
          <w:b/>
          <w:bCs/>
          <w:sz w:val="32"/>
          <w:szCs w:val="32"/>
        </w:rPr>
        <w:t xml:space="preserve">mit </w:t>
      </w:r>
      <w:r w:rsidR="00161C91">
        <w:rPr>
          <w:rFonts w:ascii="Arial" w:hAnsi="Arial" w:cs="Arial"/>
          <w:b/>
          <w:bCs/>
          <w:sz w:val="32"/>
          <w:szCs w:val="32"/>
        </w:rPr>
        <w:t>mehr</w:t>
      </w:r>
      <w:r w:rsidR="00307267">
        <w:rPr>
          <w:rFonts w:ascii="Arial" w:hAnsi="Arial" w:cs="Arial"/>
          <w:b/>
          <w:bCs/>
          <w:sz w:val="32"/>
          <w:szCs w:val="32"/>
        </w:rPr>
        <w:t xml:space="preserve"> Leistung und Bedienfreundlichkeit</w:t>
      </w:r>
      <w:r w:rsidR="00161C91">
        <w:rPr>
          <w:rFonts w:ascii="Arial" w:hAnsi="Arial" w:cs="Arial"/>
          <w:b/>
          <w:bCs/>
          <w:sz w:val="32"/>
          <w:szCs w:val="32"/>
        </w:rPr>
        <w:t>:</w:t>
      </w:r>
      <w:r w:rsidR="00161C91" w:rsidRPr="00161C91">
        <w:rPr>
          <w:rFonts w:ascii="Arial" w:hAnsi="Arial" w:cs="Arial"/>
          <w:b/>
          <w:bCs/>
          <w:sz w:val="32"/>
          <w:szCs w:val="32"/>
        </w:rPr>
        <w:t xml:space="preserve"> </w:t>
      </w:r>
      <w:r w:rsidR="00F12486">
        <w:rPr>
          <w:rFonts w:ascii="Arial" w:hAnsi="Arial" w:cs="Arial"/>
          <w:b/>
          <w:bCs/>
          <w:sz w:val="32"/>
          <w:szCs w:val="32"/>
        </w:rPr>
        <w:br/>
        <w:t xml:space="preserve">Amazone Selbstfahrer </w:t>
      </w:r>
      <w:proofErr w:type="spellStart"/>
      <w:r w:rsidR="00F12486">
        <w:rPr>
          <w:rFonts w:ascii="Arial" w:hAnsi="Arial" w:cs="Arial"/>
          <w:b/>
          <w:bCs/>
          <w:sz w:val="32"/>
          <w:szCs w:val="32"/>
        </w:rPr>
        <w:t>Pantera</w:t>
      </w:r>
      <w:proofErr w:type="spellEnd"/>
      <w:r w:rsidR="00F12486">
        <w:rPr>
          <w:rFonts w:ascii="Arial" w:hAnsi="Arial" w:cs="Arial"/>
          <w:b/>
          <w:bCs/>
          <w:sz w:val="32"/>
          <w:szCs w:val="32"/>
        </w:rPr>
        <w:t xml:space="preserve"> 4504</w:t>
      </w:r>
      <w:r w:rsidR="00161C91">
        <w:rPr>
          <w:rFonts w:ascii="Arial" w:hAnsi="Arial" w:cs="Arial"/>
          <w:b/>
          <w:bCs/>
          <w:sz w:val="32"/>
          <w:szCs w:val="32"/>
        </w:rPr>
        <w:br/>
      </w:r>
      <w:r w:rsidR="00914817">
        <w:rPr>
          <w:rFonts w:ascii="Arial" w:hAnsi="Arial" w:cs="Arial"/>
          <w:b/>
          <w:bCs/>
          <w:sz w:val="32"/>
          <w:szCs w:val="32"/>
        </w:rPr>
        <w:br/>
      </w:r>
      <w:r w:rsidR="00161C91">
        <w:rPr>
          <w:rFonts w:ascii="Arial" w:hAnsi="Arial"/>
          <w:bCs/>
        </w:rPr>
        <w:t>AMAZONE</w:t>
      </w:r>
      <w:r w:rsidR="0000355F">
        <w:rPr>
          <w:rFonts w:ascii="Arial" w:hAnsi="Arial"/>
          <w:bCs/>
        </w:rPr>
        <w:t xml:space="preserve"> </w:t>
      </w:r>
      <w:r>
        <w:rPr>
          <w:rFonts w:ascii="Arial" w:hAnsi="Arial"/>
          <w:bCs/>
        </w:rPr>
        <w:t xml:space="preserve">geht </w:t>
      </w:r>
      <w:r w:rsidR="0000355F">
        <w:rPr>
          <w:rFonts w:ascii="Arial" w:hAnsi="Arial"/>
          <w:bCs/>
        </w:rPr>
        <w:t xml:space="preserve">mit einer neuen Generation der selbstfahrenden Pflanzenschutzspritze </w:t>
      </w:r>
      <w:proofErr w:type="spellStart"/>
      <w:r w:rsidR="00DD4866">
        <w:rPr>
          <w:rFonts w:ascii="Arial" w:hAnsi="Arial"/>
          <w:bCs/>
        </w:rPr>
        <w:t>Pantera</w:t>
      </w:r>
      <w:proofErr w:type="spellEnd"/>
      <w:r w:rsidR="00DD4866">
        <w:rPr>
          <w:rFonts w:ascii="Arial" w:hAnsi="Arial"/>
          <w:bCs/>
        </w:rPr>
        <w:t xml:space="preserve"> </w:t>
      </w:r>
      <w:r w:rsidR="0000355F">
        <w:rPr>
          <w:rFonts w:ascii="Arial" w:hAnsi="Arial"/>
          <w:bCs/>
        </w:rPr>
        <w:t xml:space="preserve">an den Start. Die neue </w:t>
      </w:r>
      <w:proofErr w:type="spellStart"/>
      <w:r w:rsidR="0000355F">
        <w:rPr>
          <w:rFonts w:ascii="Arial" w:hAnsi="Arial"/>
          <w:bCs/>
        </w:rPr>
        <w:t>Pantera</w:t>
      </w:r>
      <w:proofErr w:type="spellEnd"/>
      <w:r w:rsidR="0000355F">
        <w:rPr>
          <w:rFonts w:ascii="Arial" w:hAnsi="Arial"/>
          <w:bCs/>
        </w:rPr>
        <w:t xml:space="preserve"> 4504 setzt </w:t>
      </w:r>
      <w:r w:rsidR="00AD6094">
        <w:rPr>
          <w:rFonts w:ascii="Arial" w:hAnsi="Arial"/>
          <w:bCs/>
        </w:rPr>
        <w:t>höchste</w:t>
      </w:r>
      <w:r w:rsidR="0000355F">
        <w:rPr>
          <w:rFonts w:ascii="Arial" w:hAnsi="Arial"/>
          <w:bCs/>
        </w:rPr>
        <w:t xml:space="preserve"> Maßstäbe im präzisen Pflanzenschutz und </w:t>
      </w:r>
      <w:r w:rsidR="00D77F8E">
        <w:rPr>
          <w:rFonts w:ascii="Arial" w:hAnsi="Arial"/>
          <w:bCs/>
        </w:rPr>
        <w:t xml:space="preserve">in </w:t>
      </w:r>
      <w:r w:rsidR="00DD4866">
        <w:rPr>
          <w:rFonts w:ascii="Arial" w:hAnsi="Arial"/>
          <w:bCs/>
        </w:rPr>
        <w:t>der</w:t>
      </w:r>
      <w:r w:rsidR="00D77F8E">
        <w:rPr>
          <w:rFonts w:ascii="Arial" w:hAnsi="Arial"/>
          <w:bCs/>
        </w:rPr>
        <w:t xml:space="preserve"> </w:t>
      </w:r>
      <w:r w:rsidR="00DD4866">
        <w:rPr>
          <w:rFonts w:ascii="Arial" w:hAnsi="Arial"/>
          <w:bCs/>
        </w:rPr>
        <w:t>Bedien</w:t>
      </w:r>
      <w:r w:rsidR="00D77F8E">
        <w:rPr>
          <w:rFonts w:ascii="Arial" w:hAnsi="Arial"/>
          <w:bCs/>
        </w:rPr>
        <w:t xml:space="preserve">freundlichkeit. Ein </w:t>
      </w:r>
      <w:r w:rsidR="004C46BB">
        <w:rPr>
          <w:rFonts w:ascii="Arial" w:hAnsi="Arial"/>
          <w:bCs/>
        </w:rPr>
        <w:t>modifizierter</w:t>
      </w:r>
      <w:r w:rsidR="00D77F8E">
        <w:rPr>
          <w:rFonts w:ascii="Arial" w:hAnsi="Arial"/>
          <w:bCs/>
        </w:rPr>
        <w:t xml:space="preserve"> Spritzflüssigkeitskreislauf, Veränderungen im Bedienzentrum und eine erhöhte Wartungsfreundlichkeit bieten </w:t>
      </w:r>
      <w:r w:rsidR="0063511D">
        <w:rPr>
          <w:rFonts w:ascii="Arial" w:hAnsi="Arial"/>
          <w:bCs/>
        </w:rPr>
        <w:t>deutliche Mehrwerte</w:t>
      </w:r>
      <w:r w:rsidR="00D77F8E">
        <w:rPr>
          <w:rFonts w:ascii="Arial" w:hAnsi="Arial"/>
          <w:bCs/>
        </w:rPr>
        <w:t>.</w:t>
      </w:r>
      <w:r w:rsidR="006B1093">
        <w:rPr>
          <w:rFonts w:ascii="Arial" w:hAnsi="Arial"/>
          <w:bCs/>
        </w:rPr>
        <w:t xml:space="preserve"> </w:t>
      </w:r>
    </w:p>
    <w:p w:rsidR="00CA26D1" w:rsidRPr="00C31F37" w:rsidRDefault="0070092C" w:rsidP="00CA26D1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</w:rPr>
        <w:t xml:space="preserve">Bei der neuen Serie </w:t>
      </w:r>
      <w:proofErr w:type="spellStart"/>
      <w:r>
        <w:rPr>
          <w:rFonts w:ascii="Arial" w:hAnsi="Arial"/>
          <w:bCs/>
        </w:rPr>
        <w:t>Pantera</w:t>
      </w:r>
      <w:proofErr w:type="spellEnd"/>
      <w:r>
        <w:rPr>
          <w:rFonts w:ascii="Arial" w:hAnsi="Arial"/>
          <w:bCs/>
        </w:rPr>
        <w:t xml:space="preserve"> 4504 steht sowohl die erhöhte Flächenleistung als auch die Entlastung des Fahrers im Fokus. </w:t>
      </w:r>
      <w:r w:rsidR="00EC19DB" w:rsidRPr="00C31F37">
        <w:rPr>
          <w:rFonts w:ascii="Arial" w:hAnsi="Arial"/>
          <w:bCs/>
        </w:rPr>
        <w:t>Unte</w:t>
      </w:r>
      <w:r w:rsidR="00873B02">
        <w:rPr>
          <w:rFonts w:ascii="Arial" w:hAnsi="Arial"/>
          <w:bCs/>
        </w:rPr>
        <w:t>r der Abdeckung auf der linken Fahrzeugs</w:t>
      </w:r>
      <w:r w:rsidR="00EC19DB" w:rsidRPr="00C31F37">
        <w:rPr>
          <w:rFonts w:ascii="Arial" w:hAnsi="Arial"/>
          <w:bCs/>
        </w:rPr>
        <w:t xml:space="preserve">eite verbirgt sich </w:t>
      </w:r>
      <w:r w:rsidR="00233C8C">
        <w:rPr>
          <w:rFonts w:ascii="Arial" w:hAnsi="Arial"/>
          <w:bCs/>
        </w:rPr>
        <w:t xml:space="preserve">sicher geschützt </w:t>
      </w:r>
      <w:r w:rsidR="00EC19DB" w:rsidRPr="00C31F37">
        <w:rPr>
          <w:rFonts w:ascii="Arial" w:hAnsi="Arial"/>
          <w:bCs/>
        </w:rPr>
        <w:t>das</w:t>
      </w:r>
      <w:r w:rsidR="00B56F1D">
        <w:rPr>
          <w:rFonts w:ascii="Arial" w:hAnsi="Arial"/>
          <w:bCs/>
        </w:rPr>
        <w:t xml:space="preserve"> neue</w:t>
      </w:r>
      <w:r w:rsidR="00EC19DB" w:rsidRPr="00C31F37">
        <w:rPr>
          <w:rFonts w:ascii="Arial" w:hAnsi="Arial"/>
          <w:bCs/>
        </w:rPr>
        <w:t xml:space="preserve"> </w:t>
      </w:r>
      <w:proofErr w:type="spellStart"/>
      <w:r w:rsidR="00EC19DB" w:rsidRPr="00C31F37">
        <w:rPr>
          <w:rFonts w:ascii="Arial" w:hAnsi="Arial"/>
          <w:bCs/>
        </w:rPr>
        <w:t>SmartCenter</w:t>
      </w:r>
      <w:proofErr w:type="spellEnd"/>
      <w:r w:rsidR="00EC19DB" w:rsidRPr="00C31F37">
        <w:rPr>
          <w:rFonts w:ascii="Arial" w:hAnsi="Arial"/>
          <w:bCs/>
        </w:rPr>
        <w:t xml:space="preserve"> mit </w:t>
      </w:r>
      <w:r w:rsidR="00EB1511" w:rsidRPr="00C31F37">
        <w:rPr>
          <w:rFonts w:ascii="Arial" w:hAnsi="Arial"/>
          <w:bCs/>
        </w:rPr>
        <w:t>der kompletten Bedienarmatur</w:t>
      </w:r>
      <w:r w:rsidR="00EB1511">
        <w:rPr>
          <w:rFonts w:ascii="Arial" w:hAnsi="Arial"/>
          <w:bCs/>
        </w:rPr>
        <w:t>. Außerdem ist hier der 60 Liter fassende</w:t>
      </w:r>
      <w:r w:rsidR="002034E9">
        <w:rPr>
          <w:rFonts w:ascii="Arial" w:hAnsi="Arial"/>
          <w:bCs/>
        </w:rPr>
        <w:t xml:space="preserve"> </w:t>
      </w:r>
      <w:proofErr w:type="spellStart"/>
      <w:r w:rsidR="00EC19DB" w:rsidRPr="00C31F37">
        <w:rPr>
          <w:rFonts w:ascii="Arial" w:hAnsi="Arial"/>
          <w:bCs/>
        </w:rPr>
        <w:t>Einspülbehälter</w:t>
      </w:r>
      <w:proofErr w:type="spellEnd"/>
      <w:r w:rsidR="00EC19DB" w:rsidRPr="00C31F37">
        <w:rPr>
          <w:rFonts w:ascii="Arial" w:hAnsi="Arial"/>
          <w:bCs/>
        </w:rPr>
        <w:t xml:space="preserve"> </w:t>
      </w:r>
      <w:r w:rsidR="00EB1511">
        <w:rPr>
          <w:rFonts w:ascii="Arial" w:hAnsi="Arial"/>
          <w:bCs/>
        </w:rPr>
        <w:t>untergebracht, der mit hoher Leistung Pulver sowie Granulate schnell einspült</w:t>
      </w:r>
      <w:r w:rsidR="00EC19DB" w:rsidRPr="00C31F37">
        <w:rPr>
          <w:rFonts w:ascii="Arial" w:hAnsi="Arial"/>
          <w:bCs/>
        </w:rPr>
        <w:t xml:space="preserve">. </w:t>
      </w:r>
      <w:r w:rsidR="0002557A">
        <w:rPr>
          <w:rFonts w:ascii="Arial" w:hAnsi="Arial"/>
          <w:bCs/>
        </w:rPr>
        <w:t xml:space="preserve">Durch die Positionierung der </w:t>
      </w:r>
      <w:r w:rsidR="009F6116">
        <w:rPr>
          <w:rFonts w:ascii="Arial" w:hAnsi="Arial"/>
          <w:bCs/>
        </w:rPr>
        <w:t xml:space="preserve">druckstabilen und flüssigdüngerfesten </w:t>
      </w:r>
      <w:r w:rsidR="00566AC8">
        <w:rPr>
          <w:rFonts w:ascii="Arial" w:hAnsi="Arial"/>
          <w:bCs/>
        </w:rPr>
        <w:t>520</w:t>
      </w:r>
      <w:r w:rsidR="0002557A">
        <w:rPr>
          <w:rFonts w:ascii="Arial" w:hAnsi="Arial"/>
          <w:bCs/>
        </w:rPr>
        <w:t xml:space="preserve"> l/min AR Doppel-Kolbenmembranpumpe auf der rechten </w:t>
      </w:r>
      <w:r w:rsidR="00873B02">
        <w:rPr>
          <w:rFonts w:ascii="Arial" w:hAnsi="Arial"/>
          <w:bCs/>
        </w:rPr>
        <w:t>Seite</w:t>
      </w:r>
      <w:r w:rsidR="0002557A">
        <w:rPr>
          <w:rFonts w:ascii="Arial" w:hAnsi="Arial"/>
          <w:bCs/>
        </w:rPr>
        <w:t xml:space="preserve"> ergibt sich für den Anwender eine </w:t>
      </w:r>
      <w:r w:rsidR="004628CB">
        <w:rPr>
          <w:rFonts w:ascii="Arial" w:hAnsi="Arial"/>
          <w:bCs/>
        </w:rPr>
        <w:t>beträchtliche</w:t>
      </w:r>
      <w:r w:rsidR="0002557A">
        <w:rPr>
          <w:rFonts w:ascii="Arial" w:hAnsi="Arial"/>
          <w:bCs/>
        </w:rPr>
        <w:t xml:space="preserve"> Geräuschreduzierung beim Einspülen </w:t>
      </w:r>
      <w:r w:rsidR="00164F36">
        <w:rPr>
          <w:rFonts w:ascii="Arial" w:hAnsi="Arial"/>
          <w:bCs/>
        </w:rPr>
        <w:t xml:space="preserve">mit einer Saugleistung von bis zu 700 l/min </w:t>
      </w:r>
      <w:r w:rsidR="0002557A">
        <w:rPr>
          <w:rFonts w:ascii="Arial" w:hAnsi="Arial"/>
          <w:bCs/>
        </w:rPr>
        <w:t xml:space="preserve">und zudem eine </w:t>
      </w:r>
      <w:r w:rsidR="00B56F1D">
        <w:rPr>
          <w:rFonts w:ascii="Arial" w:hAnsi="Arial"/>
          <w:bCs/>
        </w:rPr>
        <w:t xml:space="preserve">sehr </w:t>
      </w:r>
      <w:r w:rsidR="00B56B22">
        <w:rPr>
          <w:rFonts w:ascii="Arial" w:hAnsi="Arial"/>
          <w:bCs/>
        </w:rPr>
        <w:t>gute</w:t>
      </w:r>
      <w:r w:rsidR="0002557A">
        <w:rPr>
          <w:rFonts w:ascii="Arial" w:hAnsi="Arial"/>
          <w:bCs/>
        </w:rPr>
        <w:t xml:space="preserve"> Zugänglichkeit.</w:t>
      </w:r>
      <w:r w:rsidR="00943B5F">
        <w:rPr>
          <w:rFonts w:ascii="Arial" w:hAnsi="Arial"/>
          <w:bCs/>
        </w:rPr>
        <w:t xml:space="preserve"> D</w:t>
      </w:r>
      <w:r w:rsidR="00873B02">
        <w:rPr>
          <w:rFonts w:ascii="Arial" w:hAnsi="Arial"/>
          <w:bCs/>
        </w:rPr>
        <w:t xml:space="preserve">as </w:t>
      </w:r>
      <w:proofErr w:type="spellStart"/>
      <w:r w:rsidR="00873B02">
        <w:rPr>
          <w:rFonts w:ascii="Arial" w:hAnsi="Arial"/>
          <w:bCs/>
        </w:rPr>
        <w:t>SmartCenter</w:t>
      </w:r>
      <w:proofErr w:type="spellEnd"/>
      <w:r w:rsidR="00873B02">
        <w:rPr>
          <w:rFonts w:ascii="Arial" w:hAnsi="Arial"/>
          <w:bCs/>
        </w:rPr>
        <w:t xml:space="preserve"> bietet für jeden </w:t>
      </w:r>
      <w:r w:rsidR="00943B5F">
        <w:rPr>
          <w:rFonts w:ascii="Arial" w:hAnsi="Arial"/>
          <w:bCs/>
        </w:rPr>
        <w:t xml:space="preserve">Kundenwunsch die ideale Lösung: Vom </w:t>
      </w:r>
      <w:r w:rsidR="00873B02">
        <w:rPr>
          <w:rFonts w:ascii="Arial" w:hAnsi="Arial"/>
          <w:bCs/>
        </w:rPr>
        <w:t>clever</w:t>
      </w:r>
      <w:r w:rsidR="006D733D">
        <w:rPr>
          <w:rFonts w:ascii="Arial" w:hAnsi="Arial"/>
          <w:bCs/>
        </w:rPr>
        <w:t>-</w:t>
      </w:r>
      <w:r w:rsidR="00873B02">
        <w:rPr>
          <w:rFonts w:ascii="Arial" w:hAnsi="Arial"/>
          <w:bCs/>
        </w:rPr>
        <w:t>einfache</w:t>
      </w:r>
      <w:r w:rsidR="00943B5F">
        <w:rPr>
          <w:rFonts w:ascii="Arial" w:hAnsi="Arial"/>
          <w:bCs/>
        </w:rPr>
        <w:t>n</w:t>
      </w:r>
      <w:r w:rsidR="00873B02">
        <w:rPr>
          <w:rFonts w:ascii="Arial" w:hAnsi="Arial"/>
          <w:bCs/>
        </w:rPr>
        <w:t xml:space="preserve"> </w:t>
      </w:r>
      <w:proofErr w:type="spellStart"/>
      <w:r w:rsidR="00873B02">
        <w:rPr>
          <w:rFonts w:ascii="Arial" w:hAnsi="Arial"/>
          <w:bCs/>
        </w:rPr>
        <w:t>Comfort</w:t>
      </w:r>
      <w:proofErr w:type="spellEnd"/>
      <w:r w:rsidR="00873B02">
        <w:rPr>
          <w:rFonts w:ascii="Arial" w:hAnsi="Arial"/>
          <w:bCs/>
        </w:rPr>
        <w:t xml:space="preserve">-Paket </w:t>
      </w:r>
      <w:r w:rsidR="00EC19DB" w:rsidRPr="00C31F37">
        <w:rPr>
          <w:rFonts w:ascii="Arial" w:hAnsi="Arial"/>
          <w:bCs/>
        </w:rPr>
        <w:t xml:space="preserve">mit dem </w:t>
      </w:r>
      <w:proofErr w:type="spellStart"/>
      <w:r w:rsidR="00EC19DB" w:rsidRPr="00C31F37">
        <w:rPr>
          <w:rFonts w:ascii="Arial" w:hAnsi="Arial"/>
          <w:bCs/>
        </w:rPr>
        <w:t>TwinTerminal</w:t>
      </w:r>
      <w:proofErr w:type="spellEnd"/>
      <w:r w:rsidR="00EC19DB" w:rsidRPr="00C31F37">
        <w:rPr>
          <w:rFonts w:ascii="Arial" w:hAnsi="Arial"/>
          <w:bCs/>
        </w:rPr>
        <w:t xml:space="preserve"> 3.0 </w:t>
      </w:r>
      <w:r w:rsidR="00C266AB">
        <w:rPr>
          <w:rFonts w:ascii="Arial" w:hAnsi="Arial"/>
          <w:bCs/>
        </w:rPr>
        <w:t xml:space="preserve">bis zum </w:t>
      </w:r>
      <w:r w:rsidR="004628CB">
        <w:rPr>
          <w:rFonts w:ascii="Arial" w:hAnsi="Arial"/>
          <w:bCs/>
        </w:rPr>
        <w:t xml:space="preserve">maximal </w:t>
      </w:r>
      <w:r w:rsidR="00C266AB">
        <w:rPr>
          <w:rFonts w:ascii="Arial" w:hAnsi="Arial"/>
          <w:bCs/>
        </w:rPr>
        <w:t>komfortablen</w:t>
      </w:r>
      <w:r w:rsidR="00EC19DB" w:rsidRPr="00C31F37">
        <w:rPr>
          <w:rFonts w:ascii="Arial" w:hAnsi="Arial"/>
          <w:bCs/>
        </w:rPr>
        <w:t xml:space="preserve"> </w:t>
      </w:r>
      <w:proofErr w:type="spellStart"/>
      <w:r w:rsidR="00EC19DB" w:rsidRPr="00C31F37">
        <w:rPr>
          <w:rFonts w:ascii="Arial" w:hAnsi="Arial"/>
          <w:bCs/>
        </w:rPr>
        <w:t>Comfort</w:t>
      </w:r>
      <w:proofErr w:type="spellEnd"/>
      <w:r w:rsidR="00EC19DB" w:rsidRPr="00C31F37">
        <w:rPr>
          <w:rFonts w:ascii="Arial" w:hAnsi="Arial"/>
          <w:bCs/>
        </w:rPr>
        <w:t xml:space="preserve">-Paket </w:t>
      </w:r>
      <w:r w:rsidR="007866EC">
        <w:rPr>
          <w:rFonts w:ascii="Arial" w:hAnsi="Arial"/>
          <w:bCs/>
        </w:rPr>
        <w:t>plus</w:t>
      </w:r>
      <w:r w:rsidR="00CA26D1">
        <w:rPr>
          <w:rFonts w:ascii="Arial" w:hAnsi="Arial"/>
          <w:bCs/>
        </w:rPr>
        <w:t>.</w:t>
      </w:r>
      <w:r w:rsidR="00C266AB">
        <w:rPr>
          <w:rFonts w:ascii="Arial" w:hAnsi="Arial"/>
          <w:bCs/>
        </w:rPr>
        <w:t xml:space="preserve"> </w:t>
      </w:r>
      <w:r w:rsidR="00CA26D1">
        <w:rPr>
          <w:rFonts w:ascii="Arial" w:hAnsi="Arial"/>
          <w:bCs/>
        </w:rPr>
        <w:t xml:space="preserve">Anstelle der Bedienhähne erleichtert hier das </w:t>
      </w:r>
      <w:proofErr w:type="spellStart"/>
      <w:r w:rsidR="00CA26D1">
        <w:rPr>
          <w:rFonts w:ascii="Arial" w:hAnsi="Arial"/>
          <w:bCs/>
        </w:rPr>
        <w:t>TwinTerminal</w:t>
      </w:r>
      <w:proofErr w:type="spellEnd"/>
      <w:r w:rsidR="00CA26D1">
        <w:rPr>
          <w:rFonts w:ascii="Arial" w:hAnsi="Arial"/>
          <w:bCs/>
        </w:rPr>
        <w:t xml:space="preserve"> 7.0 mit seinem drucksensitiven Touchscreen die Maschinenbedienung um ein Vielfaches</w:t>
      </w:r>
      <w:r w:rsidR="00D418E1">
        <w:rPr>
          <w:rFonts w:ascii="Arial" w:hAnsi="Arial"/>
          <w:bCs/>
        </w:rPr>
        <w:t>.</w:t>
      </w:r>
      <w:r w:rsidR="00D418E1" w:rsidRPr="00D418E1">
        <w:rPr>
          <w:rFonts w:ascii="Arial" w:hAnsi="Arial"/>
          <w:bCs/>
        </w:rPr>
        <w:t xml:space="preserve"> </w:t>
      </w:r>
      <w:r w:rsidR="00D418E1">
        <w:rPr>
          <w:rFonts w:ascii="Arial" w:hAnsi="Arial"/>
          <w:bCs/>
        </w:rPr>
        <w:t>Der Anwender wählt nur noch die gewünschte Funktion aus und die Spritze stellt sich vollautomatisch ein.</w:t>
      </w:r>
      <w:r w:rsidR="00DE5D0D">
        <w:rPr>
          <w:rFonts w:ascii="Arial" w:hAnsi="Arial"/>
          <w:bCs/>
        </w:rPr>
        <w:t xml:space="preserve"> </w:t>
      </w:r>
      <w:r w:rsidR="00CA26D1">
        <w:rPr>
          <w:rFonts w:ascii="Arial" w:hAnsi="Arial"/>
          <w:bCs/>
        </w:rPr>
        <w:t>Spritzflüssigkeitstank und Spülwassertank werden bis zum jeweils gewünschten Füllstand befüllt. Per Knopfdruck lässt sich ein automatisches Reinigungsprogramm starten.</w:t>
      </w:r>
    </w:p>
    <w:p w:rsidR="00B56F1D" w:rsidRDefault="00F555BD" w:rsidP="00697FF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</w:rPr>
        <w:t xml:space="preserve">Für </w:t>
      </w:r>
      <w:r w:rsidR="006D733D">
        <w:rPr>
          <w:rFonts w:ascii="Arial" w:hAnsi="Arial"/>
          <w:bCs/>
        </w:rPr>
        <w:t>große</w:t>
      </w:r>
      <w:r>
        <w:rPr>
          <w:rFonts w:ascii="Arial" w:hAnsi="Arial"/>
          <w:bCs/>
        </w:rPr>
        <w:t xml:space="preserve"> Flächenleistungen </w:t>
      </w:r>
      <w:r w:rsidR="000A1E91">
        <w:rPr>
          <w:rFonts w:ascii="Arial" w:hAnsi="Arial"/>
          <w:bCs/>
        </w:rPr>
        <w:t>fasst der neue,</w:t>
      </w:r>
      <w:r w:rsidR="00501DEE">
        <w:rPr>
          <w:rFonts w:ascii="Arial" w:hAnsi="Arial"/>
          <w:bCs/>
        </w:rPr>
        <w:t xml:space="preserve"> gut zugängliche Kraftstofftank </w:t>
      </w:r>
      <w:r w:rsidR="004628CB">
        <w:rPr>
          <w:rFonts w:ascii="Arial" w:hAnsi="Arial"/>
          <w:bCs/>
        </w:rPr>
        <w:t xml:space="preserve">bis zu </w:t>
      </w:r>
      <w:r w:rsidR="00501DEE">
        <w:rPr>
          <w:rFonts w:ascii="Arial" w:hAnsi="Arial"/>
          <w:bCs/>
        </w:rPr>
        <w:t>2</w:t>
      </w:r>
      <w:r w:rsidR="0066211B">
        <w:rPr>
          <w:rFonts w:ascii="Arial" w:hAnsi="Arial"/>
          <w:bCs/>
        </w:rPr>
        <w:t>9</w:t>
      </w:r>
      <w:r w:rsidR="00501DEE">
        <w:rPr>
          <w:rFonts w:ascii="Arial" w:hAnsi="Arial"/>
          <w:bCs/>
        </w:rPr>
        <w:t>0 Liter</w:t>
      </w:r>
      <w:r w:rsidR="00684F5E">
        <w:rPr>
          <w:rFonts w:ascii="Arial" w:hAnsi="Arial"/>
          <w:bCs/>
        </w:rPr>
        <w:t xml:space="preserve"> und bietet damit genügend Treibstoff auch an langen A</w:t>
      </w:r>
      <w:r w:rsidR="0019164D">
        <w:rPr>
          <w:rFonts w:ascii="Arial" w:hAnsi="Arial"/>
          <w:bCs/>
        </w:rPr>
        <w:t xml:space="preserve">rbeitstagen. </w:t>
      </w:r>
      <w:r w:rsidR="00684F5E">
        <w:rPr>
          <w:rFonts w:ascii="Arial" w:hAnsi="Arial"/>
          <w:bCs/>
        </w:rPr>
        <w:t xml:space="preserve">Daneben </w:t>
      </w:r>
      <w:r w:rsidR="000A1E91">
        <w:rPr>
          <w:rFonts w:ascii="Arial" w:hAnsi="Arial"/>
          <w:bCs/>
        </w:rPr>
        <w:t xml:space="preserve">befindet sich </w:t>
      </w:r>
      <w:r w:rsidR="00684F5E">
        <w:rPr>
          <w:rFonts w:ascii="Arial" w:hAnsi="Arial"/>
          <w:bCs/>
        </w:rPr>
        <w:t>der</w:t>
      </w:r>
      <w:r w:rsidR="000A1E91">
        <w:rPr>
          <w:rFonts w:ascii="Arial" w:hAnsi="Arial"/>
          <w:bCs/>
        </w:rPr>
        <w:t xml:space="preserve"> </w:t>
      </w:r>
      <w:r w:rsidR="0066211B">
        <w:rPr>
          <w:rFonts w:ascii="Arial" w:hAnsi="Arial"/>
          <w:bCs/>
        </w:rPr>
        <w:t>20</w:t>
      </w:r>
      <w:r w:rsidR="000A1E91">
        <w:rPr>
          <w:rFonts w:ascii="Arial" w:hAnsi="Arial"/>
          <w:bCs/>
        </w:rPr>
        <w:t xml:space="preserve"> Liter</w:t>
      </w:r>
      <w:r>
        <w:rPr>
          <w:rFonts w:ascii="Arial" w:hAnsi="Arial"/>
          <w:bCs/>
        </w:rPr>
        <w:t xml:space="preserve"> </w:t>
      </w:r>
      <w:r w:rsidR="00C62C14" w:rsidRPr="00C31F37">
        <w:rPr>
          <w:rFonts w:ascii="Arial" w:hAnsi="Arial"/>
          <w:bCs/>
        </w:rPr>
        <w:t>DEF</w:t>
      </w:r>
      <w:r w:rsidR="00F87E37">
        <w:rPr>
          <w:rFonts w:ascii="Arial" w:hAnsi="Arial"/>
          <w:bCs/>
        </w:rPr>
        <w:t>-Tank</w:t>
      </w:r>
      <w:r w:rsidR="00C62C14" w:rsidRPr="00C31F37">
        <w:rPr>
          <w:rFonts w:ascii="Arial" w:hAnsi="Arial"/>
          <w:bCs/>
        </w:rPr>
        <w:t>.</w:t>
      </w:r>
      <w:r w:rsidR="000A1E91">
        <w:rPr>
          <w:rFonts w:ascii="Arial" w:hAnsi="Arial"/>
          <w:bCs/>
        </w:rPr>
        <w:t xml:space="preserve"> </w:t>
      </w:r>
    </w:p>
    <w:p w:rsidR="005B2E52" w:rsidRDefault="00F60CE8" w:rsidP="00697FF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</w:rPr>
        <w:lastRenderedPageBreak/>
        <w:t>D</w:t>
      </w:r>
      <w:r w:rsidR="00551036">
        <w:rPr>
          <w:rFonts w:ascii="Arial" w:hAnsi="Arial"/>
          <w:bCs/>
        </w:rPr>
        <w:t xml:space="preserve">as neue </w:t>
      </w:r>
      <w:r w:rsidR="00E76577">
        <w:rPr>
          <w:rFonts w:ascii="Arial" w:hAnsi="Arial"/>
          <w:bCs/>
        </w:rPr>
        <w:t>Fahrzeug-</w:t>
      </w:r>
      <w:r w:rsidR="00551036">
        <w:rPr>
          <w:rFonts w:ascii="Arial" w:hAnsi="Arial"/>
          <w:bCs/>
        </w:rPr>
        <w:t xml:space="preserve">Terminal </w:t>
      </w:r>
      <w:proofErr w:type="spellStart"/>
      <w:r w:rsidR="00551036">
        <w:rPr>
          <w:rFonts w:ascii="Arial" w:hAnsi="Arial"/>
          <w:bCs/>
        </w:rPr>
        <w:t>AmaDrive</w:t>
      </w:r>
      <w:proofErr w:type="spellEnd"/>
      <w:r w:rsidR="00566AC8">
        <w:rPr>
          <w:rFonts w:ascii="Arial" w:hAnsi="Arial"/>
          <w:bCs/>
        </w:rPr>
        <w:t xml:space="preserve"> 7.0</w:t>
      </w:r>
      <w:r w:rsidR="00551036">
        <w:rPr>
          <w:rFonts w:ascii="Arial" w:hAnsi="Arial"/>
          <w:bCs/>
        </w:rPr>
        <w:t xml:space="preserve"> </w:t>
      </w:r>
      <w:r>
        <w:rPr>
          <w:rFonts w:ascii="Arial" w:hAnsi="Arial"/>
          <w:bCs/>
        </w:rPr>
        <w:t xml:space="preserve">wurde </w:t>
      </w:r>
      <w:r w:rsidR="004628CB">
        <w:rPr>
          <w:rFonts w:ascii="Arial" w:hAnsi="Arial"/>
          <w:bCs/>
        </w:rPr>
        <w:t xml:space="preserve">jetzt </w:t>
      </w:r>
      <w:r>
        <w:rPr>
          <w:rFonts w:ascii="Arial" w:hAnsi="Arial"/>
          <w:bCs/>
        </w:rPr>
        <w:t xml:space="preserve">in die ergonomische Armlehne integriert. Auf dem farbigen 7 Zoll Display </w:t>
      </w:r>
      <w:r w:rsidR="00551036">
        <w:rPr>
          <w:rFonts w:ascii="Arial" w:hAnsi="Arial"/>
          <w:bCs/>
        </w:rPr>
        <w:t xml:space="preserve">lassen sich alle maschinenspezifischen Funktionen übersichtlich anzeigen und intuitiv bedienen. </w:t>
      </w:r>
    </w:p>
    <w:p w:rsidR="00697FFB" w:rsidRDefault="006E4980" w:rsidP="00697FF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</w:rPr>
        <w:t>Für die</w:t>
      </w:r>
      <w:r w:rsidR="00BD075A">
        <w:rPr>
          <w:rFonts w:ascii="Arial" w:hAnsi="Arial"/>
          <w:bCs/>
        </w:rPr>
        <w:t xml:space="preserve"> ISOBUS-</w:t>
      </w:r>
      <w:r>
        <w:rPr>
          <w:rFonts w:ascii="Arial" w:hAnsi="Arial"/>
          <w:bCs/>
        </w:rPr>
        <w:t>Bedienung</w:t>
      </w:r>
      <w:r w:rsidR="00097BDF">
        <w:rPr>
          <w:rFonts w:ascii="Arial" w:hAnsi="Arial"/>
          <w:bCs/>
        </w:rPr>
        <w:t xml:space="preserve"> </w:t>
      </w:r>
      <w:r w:rsidR="005B2E52">
        <w:rPr>
          <w:rFonts w:ascii="Arial" w:hAnsi="Arial"/>
          <w:bCs/>
        </w:rPr>
        <w:t xml:space="preserve">werden </w:t>
      </w:r>
      <w:r w:rsidR="00BD075A">
        <w:rPr>
          <w:rFonts w:ascii="Arial" w:hAnsi="Arial"/>
          <w:bCs/>
        </w:rPr>
        <w:t xml:space="preserve">das </w:t>
      </w:r>
      <w:r>
        <w:rPr>
          <w:rFonts w:ascii="Arial" w:hAnsi="Arial"/>
          <w:bCs/>
        </w:rPr>
        <w:t xml:space="preserve">8 Zoll </w:t>
      </w:r>
      <w:r w:rsidR="005B2E52">
        <w:rPr>
          <w:rFonts w:ascii="Arial" w:hAnsi="Arial"/>
          <w:bCs/>
        </w:rPr>
        <w:t xml:space="preserve">Terminal </w:t>
      </w:r>
      <w:proofErr w:type="spellStart"/>
      <w:r w:rsidR="005B2E52">
        <w:rPr>
          <w:rFonts w:ascii="Arial" w:hAnsi="Arial"/>
          <w:bCs/>
        </w:rPr>
        <w:t>AmaTron</w:t>
      </w:r>
      <w:proofErr w:type="spellEnd"/>
      <w:r w:rsidR="005B2E52">
        <w:rPr>
          <w:rFonts w:ascii="Arial" w:hAnsi="Arial"/>
          <w:bCs/>
        </w:rPr>
        <w:t xml:space="preserve"> 4 und das 12,1 Zoll große </w:t>
      </w:r>
      <w:proofErr w:type="spellStart"/>
      <w:r w:rsidR="005B2E52">
        <w:rPr>
          <w:rFonts w:ascii="Arial" w:hAnsi="Arial"/>
          <w:bCs/>
        </w:rPr>
        <w:t>AmaPad</w:t>
      </w:r>
      <w:proofErr w:type="spellEnd"/>
      <w:r w:rsidR="005B2E52">
        <w:rPr>
          <w:rFonts w:ascii="Arial" w:hAnsi="Arial"/>
          <w:bCs/>
        </w:rPr>
        <w:t xml:space="preserve"> 2 angeboten. </w:t>
      </w:r>
      <w:r>
        <w:rPr>
          <w:rFonts w:ascii="Arial" w:hAnsi="Arial"/>
          <w:bCs/>
        </w:rPr>
        <w:t xml:space="preserve">Beide Terminals </w:t>
      </w:r>
      <w:r w:rsidR="00082DBE">
        <w:rPr>
          <w:rFonts w:ascii="Arial" w:hAnsi="Arial"/>
          <w:bCs/>
        </w:rPr>
        <w:t>verfügen über</w:t>
      </w:r>
      <w:r>
        <w:rPr>
          <w:rFonts w:ascii="Arial" w:hAnsi="Arial"/>
          <w:bCs/>
        </w:rPr>
        <w:t xml:space="preserve"> </w:t>
      </w:r>
      <w:r w:rsidR="005B2E52">
        <w:rPr>
          <w:rFonts w:ascii="Arial" w:hAnsi="Arial"/>
          <w:bCs/>
        </w:rPr>
        <w:t xml:space="preserve">ein </w:t>
      </w:r>
      <w:proofErr w:type="spellStart"/>
      <w:r w:rsidR="00097BDF">
        <w:rPr>
          <w:rFonts w:ascii="Arial" w:hAnsi="Arial"/>
          <w:bCs/>
        </w:rPr>
        <w:t>Multitouch</w:t>
      </w:r>
      <w:proofErr w:type="spellEnd"/>
      <w:r w:rsidR="00097BDF">
        <w:rPr>
          <w:rFonts w:ascii="Arial" w:hAnsi="Arial"/>
          <w:bCs/>
        </w:rPr>
        <w:t>-Farbdisplay</w:t>
      </w:r>
      <w:r w:rsidR="00082DBE">
        <w:rPr>
          <w:rFonts w:ascii="Arial" w:hAnsi="Arial"/>
          <w:bCs/>
        </w:rPr>
        <w:t xml:space="preserve">. </w:t>
      </w:r>
      <w:r w:rsidR="005B2E52">
        <w:rPr>
          <w:rFonts w:ascii="Arial" w:hAnsi="Arial"/>
          <w:bCs/>
        </w:rPr>
        <w:t xml:space="preserve">Mit </w:t>
      </w:r>
      <w:r w:rsidR="00097BDF">
        <w:rPr>
          <w:rFonts w:ascii="Arial" w:hAnsi="Arial"/>
          <w:bCs/>
        </w:rPr>
        <w:t xml:space="preserve">der praktischen </w:t>
      </w:r>
      <w:proofErr w:type="spellStart"/>
      <w:r w:rsidR="00097BDF">
        <w:rPr>
          <w:rFonts w:ascii="Arial" w:hAnsi="Arial"/>
          <w:bCs/>
        </w:rPr>
        <w:t>MiniView</w:t>
      </w:r>
      <w:proofErr w:type="spellEnd"/>
      <w:r w:rsidR="00097BDF">
        <w:rPr>
          <w:rFonts w:ascii="Arial" w:hAnsi="Arial"/>
          <w:bCs/>
        </w:rPr>
        <w:t xml:space="preserve">-Ansicht ist die </w:t>
      </w:r>
      <w:r w:rsidR="005071AE">
        <w:rPr>
          <w:rFonts w:ascii="Arial" w:hAnsi="Arial"/>
          <w:bCs/>
        </w:rPr>
        <w:t>Handhabung</w:t>
      </w:r>
      <w:r w:rsidR="0019164D">
        <w:rPr>
          <w:rFonts w:ascii="Arial" w:hAnsi="Arial"/>
          <w:bCs/>
        </w:rPr>
        <w:t xml:space="preserve"> besonder</w:t>
      </w:r>
      <w:r w:rsidR="00097BDF">
        <w:rPr>
          <w:rFonts w:ascii="Arial" w:hAnsi="Arial"/>
          <w:bCs/>
        </w:rPr>
        <w:t xml:space="preserve">s komfortabel und erfüllt höchste Ansprüche an das Precision Farming. </w:t>
      </w:r>
    </w:p>
    <w:p w:rsidR="00194B4F" w:rsidRDefault="00697FFB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</w:rPr>
        <w:t>Auch bei großen Arbeitsbreiten von 4</w:t>
      </w:r>
      <w:r w:rsidR="00C1270C">
        <w:rPr>
          <w:rFonts w:ascii="Arial" w:hAnsi="Arial"/>
          <w:bCs/>
        </w:rPr>
        <w:t>0</w:t>
      </w:r>
      <w:r>
        <w:rPr>
          <w:rFonts w:ascii="Arial" w:hAnsi="Arial"/>
          <w:bCs/>
        </w:rPr>
        <w:t xml:space="preserve"> </w:t>
      </w:r>
      <w:r w:rsidR="00EB33CA">
        <w:rPr>
          <w:rFonts w:ascii="Arial" w:hAnsi="Arial"/>
          <w:bCs/>
        </w:rPr>
        <w:t>m</w:t>
      </w:r>
      <w:r>
        <w:rPr>
          <w:rFonts w:ascii="Arial" w:hAnsi="Arial"/>
          <w:bCs/>
        </w:rPr>
        <w:t xml:space="preserve"> </w:t>
      </w:r>
      <w:r w:rsidR="001366B2">
        <w:rPr>
          <w:rFonts w:ascii="Arial" w:hAnsi="Arial"/>
          <w:bCs/>
        </w:rPr>
        <w:t>sorgen</w:t>
      </w:r>
      <w:r>
        <w:rPr>
          <w:rFonts w:ascii="Arial" w:hAnsi="Arial"/>
          <w:bCs/>
        </w:rPr>
        <w:t xml:space="preserve"> </w:t>
      </w:r>
      <w:r w:rsidR="001366B2">
        <w:rPr>
          <w:rFonts w:ascii="Arial" w:hAnsi="Arial"/>
          <w:bCs/>
        </w:rPr>
        <w:t xml:space="preserve">die aktive </w:t>
      </w:r>
      <w:proofErr w:type="spellStart"/>
      <w:r w:rsidR="001366B2">
        <w:rPr>
          <w:rFonts w:ascii="Arial" w:hAnsi="Arial"/>
          <w:bCs/>
        </w:rPr>
        <w:t>Gestängesteuerung</w:t>
      </w:r>
      <w:proofErr w:type="spellEnd"/>
      <w:r w:rsidR="001366B2">
        <w:rPr>
          <w:rFonts w:ascii="Arial" w:hAnsi="Arial"/>
          <w:bCs/>
        </w:rPr>
        <w:t xml:space="preserve"> </w:t>
      </w:r>
      <w:proofErr w:type="spellStart"/>
      <w:r>
        <w:rPr>
          <w:rFonts w:ascii="Arial" w:hAnsi="Arial"/>
          <w:bCs/>
        </w:rPr>
        <w:t>ContourControl</w:t>
      </w:r>
      <w:proofErr w:type="spellEnd"/>
      <w:r w:rsidR="001366B2">
        <w:rPr>
          <w:rFonts w:ascii="Arial" w:hAnsi="Arial"/>
          <w:bCs/>
        </w:rPr>
        <w:t xml:space="preserve"> </w:t>
      </w:r>
      <w:r w:rsidR="001366B2" w:rsidRPr="004628CB">
        <w:rPr>
          <w:rFonts w:ascii="Arial" w:hAnsi="Arial"/>
          <w:bCs/>
        </w:rPr>
        <w:t xml:space="preserve">und </w:t>
      </w:r>
      <w:r w:rsidR="00D96C00">
        <w:rPr>
          <w:rFonts w:ascii="Arial" w:hAnsi="Arial"/>
          <w:bCs/>
        </w:rPr>
        <w:t xml:space="preserve">die aktive Schwingungstilgung </w:t>
      </w:r>
      <w:proofErr w:type="spellStart"/>
      <w:r w:rsidR="001366B2" w:rsidRPr="004628CB">
        <w:rPr>
          <w:rFonts w:ascii="Arial" w:hAnsi="Arial"/>
          <w:bCs/>
        </w:rPr>
        <w:t>SwingStop</w:t>
      </w:r>
      <w:proofErr w:type="spellEnd"/>
      <w:r w:rsidRPr="001366B2">
        <w:rPr>
          <w:rFonts w:ascii="Arial" w:hAnsi="Arial"/>
          <w:bCs/>
          <w:color w:val="FF0000"/>
        </w:rPr>
        <w:t xml:space="preserve"> </w:t>
      </w:r>
      <w:r w:rsidR="004628CB">
        <w:rPr>
          <w:rFonts w:ascii="Arial" w:hAnsi="Arial"/>
          <w:bCs/>
        </w:rPr>
        <w:t xml:space="preserve">für die beste </w:t>
      </w:r>
      <w:proofErr w:type="spellStart"/>
      <w:r w:rsidR="004628CB">
        <w:rPr>
          <w:rFonts w:ascii="Arial" w:hAnsi="Arial"/>
          <w:bCs/>
        </w:rPr>
        <w:t>Gestängelage</w:t>
      </w:r>
      <w:proofErr w:type="spellEnd"/>
      <w:r>
        <w:rPr>
          <w:rFonts w:ascii="Arial" w:hAnsi="Arial"/>
          <w:bCs/>
        </w:rPr>
        <w:t xml:space="preserve">. </w:t>
      </w:r>
      <w:proofErr w:type="spellStart"/>
      <w:r w:rsidR="00B45F92" w:rsidRPr="00C31F37">
        <w:rPr>
          <w:rFonts w:ascii="Arial" w:hAnsi="Arial"/>
          <w:bCs/>
        </w:rPr>
        <w:t>ContourControl</w:t>
      </w:r>
      <w:proofErr w:type="spellEnd"/>
      <w:r w:rsidR="00B45F92" w:rsidRPr="00C31F37">
        <w:rPr>
          <w:rFonts w:ascii="Arial" w:hAnsi="Arial"/>
          <w:bCs/>
        </w:rPr>
        <w:t xml:space="preserve"> kann auch nach unten abwinkeln und hält somit den Zielflächenabstand immer exakt ein. Während </w:t>
      </w:r>
      <w:proofErr w:type="spellStart"/>
      <w:r w:rsidR="00B45F92" w:rsidRPr="00C31F37">
        <w:rPr>
          <w:rFonts w:ascii="Arial" w:hAnsi="Arial"/>
          <w:bCs/>
        </w:rPr>
        <w:t>ContourControl</w:t>
      </w:r>
      <w:proofErr w:type="spellEnd"/>
      <w:r w:rsidR="00B45F92" w:rsidRPr="00C31F37">
        <w:rPr>
          <w:rFonts w:ascii="Arial" w:hAnsi="Arial"/>
          <w:bCs/>
        </w:rPr>
        <w:t xml:space="preserve"> für eine sehr gute vertikale </w:t>
      </w:r>
      <w:proofErr w:type="spellStart"/>
      <w:r w:rsidR="00B45F92" w:rsidRPr="00C31F37">
        <w:rPr>
          <w:rFonts w:ascii="Arial" w:hAnsi="Arial"/>
          <w:bCs/>
        </w:rPr>
        <w:t>Gestängeführung</w:t>
      </w:r>
      <w:proofErr w:type="spellEnd"/>
      <w:r w:rsidR="00B45F92" w:rsidRPr="00C31F37">
        <w:rPr>
          <w:rFonts w:ascii="Arial" w:hAnsi="Arial"/>
          <w:bCs/>
        </w:rPr>
        <w:t xml:space="preserve"> sorgt, optimiert </w:t>
      </w:r>
      <w:proofErr w:type="spellStart"/>
      <w:r w:rsidR="00B45F92" w:rsidRPr="00C31F37">
        <w:rPr>
          <w:rFonts w:ascii="Arial" w:hAnsi="Arial"/>
          <w:bCs/>
        </w:rPr>
        <w:t>SwingStop</w:t>
      </w:r>
      <w:proofErr w:type="spellEnd"/>
      <w:r w:rsidR="00B45F92" w:rsidRPr="00C31F37">
        <w:rPr>
          <w:rFonts w:ascii="Arial" w:hAnsi="Arial"/>
          <w:bCs/>
        </w:rPr>
        <w:t xml:space="preserve"> gerade bei großen Gestängen die horizontale Lage. Die sehr schnell und exakt arbeitende hydraulische </w:t>
      </w:r>
      <w:proofErr w:type="spellStart"/>
      <w:r w:rsidR="00B45F92" w:rsidRPr="00C31F37">
        <w:rPr>
          <w:rFonts w:ascii="Arial" w:hAnsi="Arial"/>
          <w:bCs/>
        </w:rPr>
        <w:t>Gestängeführung</w:t>
      </w:r>
      <w:proofErr w:type="spellEnd"/>
      <w:r w:rsidR="00B45F92" w:rsidRPr="00C31F37">
        <w:rPr>
          <w:rFonts w:ascii="Arial" w:hAnsi="Arial"/>
          <w:bCs/>
        </w:rPr>
        <w:t xml:space="preserve"> erlaubt höhere Fahrgeschwindigkeiten während der Applikation. </w:t>
      </w:r>
      <w:r w:rsidR="00C62C14" w:rsidRPr="00C31F37">
        <w:rPr>
          <w:rFonts w:ascii="Arial" w:hAnsi="Arial"/>
          <w:bCs/>
        </w:rPr>
        <w:t xml:space="preserve">In Verbindung mit der elektrischen Einzeldüsenschaltung </w:t>
      </w:r>
      <w:proofErr w:type="spellStart"/>
      <w:r w:rsidR="00C62C14" w:rsidRPr="00C31F37">
        <w:rPr>
          <w:rFonts w:ascii="Arial" w:hAnsi="Arial"/>
          <w:bCs/>
        </w:rPr>
        <w:t>AmaSelect</w:t>
      </w:r>
      <w:proofErr w:type="spellEnd"/>
      <w:r w:rsidR="00C62C14" w:rsidRPr="00C31F37">
        <w:rPr>
          <w:rFonts w:ascii="Arial" w:hAnsi="Arial"/>
          <w:bCs/>
        </w:rPr>
        <w:t xml:space="preserve"> kommt man so auf </w:t>
      </w:r>
      <w:r w:rsidR="00222A69">
        <w:rPr>
          <w:rFonts w:ascii="Arial" w:hAnsi="Arial"/>
          <w:bCs/>
        </w:rPr>
        <w:t>das höchste Präzisionsniveau</w:t>
      </w:r>
      <w:r w:rsidR="00C62C14" w:rsidRPr="00C31F37">
        <w:rPr>
          <w:rFonts w:ascii="Arial" w:hAnsi="Arial"/>
          <w:bCs/>
        </w:rPr>
        <w:t>.</w:t>
      </w:r>
    </w:p>
    <w:p w:rsidR="00B31B66" w:rsidRDefault="00CE3ECC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  <w:noProof/>
        </w:rPr>
        <w:drawing>
          <wp:inline distT="0" distB="0" distL="0" distR="0">
            <wp:extent cx="4963795" cy="3735705"/>
            <wp:effectExtent l="0" t="0" r="8255" b="0"/>
            <wp:docPr id="6" name="Grafik 6" descr="Pantera4504_d0_kw_P4091067_d1_210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ntera4504_d0_kw_P4091067_d1_2104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3795" cy="373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ECC" w:rsidRDefault="00CE3ECC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15.85pt;height:277.05pt">
            <v:imagedata r:id="rId7" o:title="Pantera4504_d0_kw_DJI_0982_d1_210419"/>
          </v:shape>
        </w:pict>
      </w:r>
    </w:p>
    <w:p w:rsidR="00B31B66" w:rsidRDefault="00B31B66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</w:rPr>
        <w:t xml:space="preserve">Die neue </w:t>
      </w:r>
      <w:proofErr w:type="spellStart"/>
      <w:r>
        <w:rPr>
          <w:rFonts w:ascii="Arial" w:hAnsi="Arial"/>
          <w:bCs/>
        </w:rPr>
        <w:t>Pantera</w:t>
      </w:r>
      <w:proofErr w:type="spellEnd"/>
      <w:r>
        <w:rPr>
          <w:rFonts w:ascii="Arial" w:hAnsi="Arial"/>
          <w:bCs/>
        </w:rPr>
        <w:t xml:space="preserve"> 4504 setzt </w:t>
      </w:r>
      <w:r w:rsidR="00C400AA">
        <w:rPr>
          <w:rFonts w:ascii="Arial" w:hAnsi="Arial"/>
          <w:bCs/>
        </w:rPr>
        <w:t>hohe</w:t>
      </w:r>
      <w:r>
        <w:rPr>
          <w:rFonts w:ascii="Arial" w:hAnsi="Arial"/>
          <w:bCs/>
        </w:rPr>
        <w:t xml:space="preserve"> Maßstäbe im präzisen Pflanzenschutz und in der komfortablen Bedienung.</w:t>
      </w:r>
    </w:p>
    <w:p w:rsidR="00B31B66" w:rsidRDefault="00CE3ECC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</w:rPr>
        <w:pict>
          <v:shape id="_x0000_i1032" type="#_x0000_t75" style="width:415.85pt;height:277.05pt">
            <v:imagedata r:id="rId8" o:title="Pantera4504_d0_kw_DJI_0989_d1_210420"/>
          </v:shape>
        </w:pict>
      </w:r>
    </w:p>
    <w:p w:rsidR="00B31B66" w:rsidRDefault="00B31B66">
      <w:pPr>
        <w:rPr>
          <w:rFonts w:ascii="Arial" w:hAnsi="Arial"/>
          <w:bCs/>
        </w:rPr>
      </w:pPr>
      <w:r>
        <w:rPr>
          <w:rFonts w:ascii="Arial" w:hAnsi="Arial"/>
          <w:bCs/>
        </w:rPr>
        <w:br w:type="page"/>
      </w:r>
    </w:p>
    <w:p w:rsidR="006802D6" w:rsidRDefault="006802D6" w:rsidP="001366B2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</w:p>
    <w:p w:rsidR="00194B4F" w:rsidRPr="008D315E" w:rsidRDefault="00194B4F" w:rsidP="00194B4F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bookmarkStart w:id="0" w:name="_GoBack"/>
      <w:bookmarkEnd w:id="0"/>
      <w:r w:rsidRPr="008D315E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Über AMAZONE</w:t>
      </w:r>
    </w:p>
    <w:p w:rsidR="00194B4F" w:rsidRDefault="00194B4F" w:rsidP="00194B4F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Die AMAZONEN-WERKE H.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DREYER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SE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&amp; Co.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KG mit Hauptsitz in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49205 </w:t>
      </w:r>
      <w:proofErr w:type="spellStart"/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>Hasbergen</w:t>
      </w:r>
      <w:proofErr w:type="spellEnd"/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>-Gaste stellen Land- und Kommunalmaschinen her. Das inhabergeführte Unternehmen beschäftigt an neun verschiedenen Produktionsstandorten in Deutschland, Frankreich, Russland und Ungarn rund 1.900 Mitarbe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iter.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Zum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Landmaschinen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programm zählen Bodenbearbeitungsgeräte, Sämaschinen, </w:t>
      </w:r>
      <w:proofErr w:type="spellStart"/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>Düngerstreuer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und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Pflanzenschutzgeräte.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Seit 2019 gehört die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Schmotzer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Hacktechnik zur AMAZONE Gruppe.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Auf Basis dieser Kernkompetenzen ist AMAZONE heute der Spezialist für den „Intelligenten Pflanzenbau“ in der Landwirtschaft. </w:t>
      </w:r>
    </w:p>
    <w:p w:rsidR="00194B4F" w:rsidRDefault="00194B4F" w:rsidP="00194B4F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Weitere Informationen: </w:t>
      </w:r>
      <w:hyperlink r:id="rId9" w:history="1">
        <w:r w:rsidRPr="00B05FA2">
          <w:rPr>
            <w:rStyle w:val="Hyperlink"/>
            <w:rFonts w:ascii="Arial" w:hAnsi="Arial" w:cs="Arial"/>
            <w:bCs/>
            <w:sz w:val="20"/>
            <w:szCs w:val="20"/>
          </w:rPr>
          <w:t>www.amazone.de</w:t>
        </w:r>
      </w:hyperlink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· Newsletter: </w:t>
      </w:r>
      <w:hyperlink r:id="rId10" w:history="1">
        <w:r w:rsidRPr="007B2AD2">
          <w:rPr>
            <w:rStyle w:val="Hyperlink"/>
            <w:rFonts w:ascii="Arial" w:hAnsi="Arial" w:cs="Arial"/>
            <w:bCs/>
            <w:sz w:val="20"/>
            <w:szCs w:val="20"/>
          </w:rPr>
          <w:t>www.amazone.de/newsletter</w:t>
        </w:r>
      </w:hyperlink>
    </w:p>
    <w:p w:rsidR="00194B4F" w:rsidRPr="00463890" w:rsidRDefault="00194B4F" w:rsidP="00463890">
      <w:pPr>
        <w:tabs>
          <w:tab w:val="left" w:pos="3550"/>
        </w:tabs>
        <w:spacing w:line="360" w:lineRule="auto"/>
        <w:ind w:left="567" w:right="141"/>
      </w:pPr>
      <w:r>
        <w:rPr>
          <w:noProof/>
          <w:color w:val="0563C1"/>
        </w:rPr>
        <w:drawing>
          <wp:inline distT="0" distB="0" distL="0" distR="0" wp14:anchorId="711FD888" wp14:editId="6DC2C620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437A90B" wp14:editId="465CE8BB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55930B0" wp14:editId="79ADB935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8A72E67" wp14:editId="60ABDA8A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BEBD805" wp14:editId="61CB0344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194B4F" w:rsidRPr="00463890" w:rsidSect="00CE3ECC">
      <w:headerReference w:type="default" r:id="rId26"/>
      <w:footerReference w:type="default" r:id="rId27"/>
      <w:pgSz w:w="11901" w:h="16840" w:code="9"/>
      <w:pgMar w:top="1701" w:right="567" w:bottom="1701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2409" w:rsidRDefault="00BB2409">
      <w:r>
        <w:separator/>
      </w:r>
    </w:p>
  </w:endnote>
  <w:endnote w:type="continuationSeparator" w:id="0">
    <w:p w:rsidR="00BB2409" w:rsidRDefault="00BB24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Times New Roman"/>
    <w:charset w:val="00"/>
    <w:family w:val="roman"/>
    <w:pitch w:val="variable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CE3ECC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CE3ECC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CE3ECC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93254A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CE3ECC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AD72F29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1C0DB6E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AMAZONEN-WERKE H. DREYER </w:t>
                          </w:r>
                          <w:r w:rsidR="00723647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</w:t>
                          </w:r>
                          <w:proofErr w:type="spellStart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96108D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AMAZONEN-WERKE H. DREYER </w:t>
                    </w:r>
                    <w:r w:rsidR="00723647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</w:t>
                    </w:r>
                    <w:proofErr w:type="spellStart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Hasbergen</w:t>
                    </w:r>
                    <w:proofErr w:type="spellEnd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96108D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2409" w:rsidRDefault="00BB2409">
      <w:r>
        <w:separator/>
      </w:r>
    </w:p>
  </w:footnote>
  <w:footnote w:type="continuationSeparator" w:id="0">
    <w:p w:rsidR="00BB2409" w:rsidRDefault="00BB240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C34E52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Presseinformation April 2021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C34E52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Presseinformation April 2021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E316274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92848B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5734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280B"/>
    <w:rsid w:val="0000355F"/>
    <w:rsid w:val="000047C6"/>
    <w:rsid w:val="000055DA"/>
    <w:rsid w:val="00005750"/>
    <w:rsid w:val="000057B1"/>
    <w:rsid w:val="00013C90"/>
    <w:rsid w:val="00020A73"/>
    <w:rsid w:val="00022927"/>
    <w:rsid w:val="00022EA9"/>
    <w:rsid w:val="0002557A"/>
    <w:rsid w:val="000272F0"/>
    <w:rsid w:val="00031552"/>
    <w:rsid w:val="00033B2B"/>
    <w:rsid w:val="00034A5D"/>
    <w:rsid w:val="0003624C"/>
    <w:rsid w:val="000379F2"/>
    <w:rsid w:val="000405EE"/>
    <w:rsid w:val="00041461"/>
    <w:rsid w:val="000419FF"/>
    <w:rsid w:val="00042735"/>
    <w:rsid w:val="00042AFB"/>
    <w:rsid w:val="000432E0"/>
    <w:rsid w:val="00045886"/>
    <w:rsid w:val="00045AA0"/>
    <w:rsid w:val="00047CDD"/>
    <w:rsid w:val="000507C9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82DBE"/>
    <w:rsid w:val="0009438C"/>
    <w:rsid w:val="00094B29"/>
    <w:rsid w:val="00095B8B"/>
    <w:rsid w:val="00097BDF"/>
    <w:rsid w:val="000A1204"/>
    <w:rsid w:val="000A1774"/>
    <w:rsid w:val="000A1E91"/>
    <w:rsid w:val="000A73A3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D07D1"/>
    <w:rsid w:val="000D1FED"/>
    <w:rsid w:val="000D7D8C"/>
    <w:rsid w:val="000E3570"/>
    <w:rsid w:val="000E45C0"/>
    <w:rsid w:val="000F680B"/>
    <w:rsid w:val="0010274B"/>
    <w:rsid w:val="00103E69"/>
    <w:rsid w:val="0010644F"/>
    <w:rsid w:val="00110789"/>
    <w:rsid w:val="00112EDB"/>
    <w:rsid w:val="00113932"/>
    <w:rsid w:val="00114719"/>
    <w:rsid w:val="00114F26"/>
    <w:rsid w:val="00123BBE"/>
    <w:rsid w:val="0012682A"/>
    <w:rsid w:val="00126F6D"/>
    <w:rsid w:val="00131235"/>
    <w:rsid w:val="00134061"/>
    <w:rsid w:val="001366B2"/>
    <w:rsid w:val="00136F8F"/>
    <w:rsid w:val="00140553"/>
    <w:rsid w:val="001418C0"/>
    <w:rsid w:val="001434B2"/>
    <w:rsid w:val="00146749"/>
    <w:rsid w:val="00147389"/>
    <w:rsid w:val="001474C3"/>
    <w:rsid w:val="00147A4A"/>
    <w:rsid w:val="001503BB"/>
    <w:rsid w:val="0015120B"/>
    <w:rsid w:val="00151C95"/>
    <w:rsid w:val="00152A75"/>
    <w:rsid w:val="00152ED1"/>
    <w:rsid w:val="00153352"/>
    <w:rsid w:val="001550D7"/>
    <w:rsid w:val="00157608"/>
    <w:rsid w:val="00157995"/>
    <w:rsid w:val="00161A93"/>
    <w:rsid w:val="00161C91"/>
    <w:rsid w:val="00161CDE"/>
    <w:rsid w:val="00162EFC"/>
    <w:rsid w:val="00164471"/>
    <w:rsid w:val="00164F36"/>
    <w:rsid w:val="00170B9E"/>
    <w:rsid w:val="00175B5E"/>
    <w:rsid w:val="001764F2"/>
    <w:rsid w:val="00182044"/>
    <w:rsid w:val="00185E00"/>
    <w:rsid w:val="001872D1"/>
    <w:rsid w:val="00187777"/>
    <w:rsid w:val="00187DF2"/>
    <w:rsid w:val="00190769"/>
    <w:rsid w:val="0019164D"/>
    <w:rsid w:val="001926C2"/>
    <w:rsid w:val="0019455E"/>
    <w:rsid w:val="00194AE4"/>
    <w:rsid w:val="00194B4F"/>
    <w:rsid w:val="0019571A"/>
    <w:rsid w:val="001972E8"/>
    <w:rsid w:val="001A0746"/>
    <w:rsid w:val="001A09C4"/>
    <w:rsid w:val="001A3703"/>
    <w:rsid w:val="001A4CDA"/>
    <w:rsid w:val="001A588C"/>
    <w:rsid w:val="001A5E5D"/>
    <w:rsid w:val="001A6A59"/>
    <w:rsid w:val="001B650D"/>
    <w:rsid w:val="001B76A0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41F1"/>
    <w:rsid w:val="001D6B80"/>
    <w:rsid w:val="001E27E7"/>
    <w:rsid w:val="001E2E5C"/>
    <w:rsid w:val="001E6EDA"/>
    <w:rsid w:val="001F10DE"/>
    <w:rsid w:val="001F2C8E"/>
    <w:rsid w:val="001F60F7"/>
    <w:rsid w:val="001F62AF"/>
    <w:rsid w:val="001F7776"/>
    <w:rsid w:val="002034E9"/>
    <w:rsid w:val="00205632"/>
    <w:rsid w:val="00206595"/>
    <w:rsid w:val="00211B27"/>
    <w:rsid w:val="00211CF0"/>
    <w:rsid w:val="00212120"/>
    <w:rsid w:val="00220557"/>
    <w:rsid w:val="002213AC"/>
    <w:rsid w:val="002223F7"/>
    <w:rsid w:val="00222A69"/>
    <w:rsid w:val="00233AA4"/>
    <w:rsid w:val="00233C8C"/>
    <w:rsid w:val="002356E7"/>
    <w:rsid w:val="002367F7"/>
    <w:rsid w:val="002376D9"/>
    <w:rsid w:val="00241217"/>
    <w:rsid w:val="002416D9"/>
    <w:rsid w:val="00242354"/>
    <w:rsid w:val="00242FD7"/>
    <w:rsid w:val="002529B4"/>
    <w:rsid w:val="00253FE0"/>
    <w:rsid w:val="00255F3D"/>
    <w:rsid w:val="00256A84"/>
    <w:rsid w:val="00260884"/>
    <w:rsid w:val="00260B29"/>
    <w:rsid w:val="00263D84"/>
    <w:rsid w:val="00267343"/>
    <w:rsid w:val="002749F8"/>
    <w:rsid w:val="00280DCF"/>
    <w:rsid w:val="002829C0"/>
    <w:rsid w:val="0028387B"/>
    <w:rsid w:val="00285E41"/>
    <w:rsid w:val="00286F63"/>
    <w:rsid w:val="002906A8"/>
    <w:rsid w:val="00293782"/>
    <w:rsid w:val="00295EFE"/>
    <w:rsid w:val="002A08F9"/>
    <w:rsid w:val="002A2D94"/>
    <w:rsid w:val="002B48D1"/>
    <w:rsid w:val="002B6601"/>
    <w:rsid w:val="002B6C23"/>
    <w:rsid w:val="002B7690"/>
    <w:rsid w:val="002B7E60"/>
    <w:rsid w:val="002C1CA3"/>
    <w:rsid w:val="002C29BD"/>
    <w:rsid w:val="002C3B05"/>
    <w:rsid w:val="002D3B27"/>
    <w:rsid w:val="002D4394"/>
    <w:rsid w:val="002D542A"/>
    <w:rsid w:val="002E08E7"/>
    <w:rsid w:val="002E0F6F"/>
    <w:rsid w:val="002E10FD"/>
    <w:rsid w:val="002E3450"/>
    <w:rsid w:val="002E3B81"/>
    <w:rsid w:val="002E3F40"/>
    <w:rsid w:val="002E5188"/>
    <w:rsid w:val="002E6708"/>
    <w:rsid w:val="002F0C60"/>
    <w:rsid w:val="002F53E9"/>
    <w:rsid w:val="0030035B"/>
    <w:rsid w:val="00300C6C"/>
    <w:rsid w:val="00302020"/>
    <w:rsid w:val="00306A5E"/>
    <w:rsid w:val="00307267"/>
    <w:rsid w:val="003123B7"/>
    <w:rsid w:val="003132FB"/>
    <w:rsid w:val="003156BE"/>
    <w:rsid w:val="00316911"/>
    <w:rsid w:val="003171E2"/>
    <w:rsid w:val="003203EE"/>
    <w:rsid w:val="00320F24"/>
    <w:rsid w:val="00322003"/>
    <w:rsid w:val="0033102D"/>
    <w:rsid w:val="00331674"/>
    <w:rsid w:val="003400A3"/>
    <w:rsid w:val="00343E6D"/>
    <w:rsid w:val="00344BE6"/>
    <w:rsid w:val="0034588E"/>
    <w:rsid w:val="00347783"/>
    <w:rsid w:val="00353CEF"/>
    <w:rsid w:val="0035596C"/>
    <w:rsid w:val="00361E97"/>
    <w:rsid w:val="00364C64"/>
    <w:rsid w:val="00366CAA"/>
    <w:rsid w:val="00370CBC"/>
    <w:rsid w:val="00371B65"/>
    <w:rsid w:val="00371C85"/>
    <w:rsid w:val="00375B0A"/>
    <w:rsid w:val="00376B35"/>
    <w:rsid w:val="0038102A"/>
    <w:rsid w:val="003852C1"/>
    <w:rsid w:val="00393134"/>
    <w:rsid w:val="00395337"/>
    <w:rsid w:val="003A1DBE"/>
    <w:rsid w:val="003B4998"/>
    <w:rsid w:val="003B4C18"/>
    <w:rsid w:val="003B5740"/>
    <w:rsid w:val="003C0AFD"/>
    <w:rsid w:val="003C18DD"/>
    <w:rsid w:val="003C19B9"/>
    <w:rsid w:val="003C2435"/>
    <w:rsid w:val="003C51D2"/>
    <w:rsid w:val="003C5BC0"/>
    <w:rsid w:val="003C7CD8"/>
    <w:rsid w:val="003D009A"/>
    <w:rsid w:val="003D0306"/>
    <w:rsid w:val="003D05D0"/>
    <w:rsid w:val="003D2241"/>
    <w:rsid w:val="003D3478"/>
    <w:rsid w:val="003D41ED"/>
    <w:rsid w:val="003D5F22"/>
    <w:rsid w:val="003E0137"/>
    <w:rsid w:val="003E041D"/>
    <w:rsid w:val="003E77E7"/>
    <w:rsid w:val="003F0EE2"/>
    <w:rsid w:val="003F1171"/>
    <w:rsid w:val="003F1353"/>
    <w:rsid w:val="003F309D"/>
    <w:rsid w:val="003F3899"/>
    <w:rsid w:val="003F4774"/>
    <w:rsid w:val="003F501A"/>
    <w:rsid w:val="003F548B"/>
    <w:rsid w:val="00401B17"/>
    <w:rsid w:val="0040433A"/>
    <w:rsid w:val="0040591D"/>
    <w:rsid w:val="004062FE"/>
    <w:rsid w:val="00406591"/>
    <w:rsid w:val="004079B9"/>
    <w:rsid w:val="00410006"/>
    <w:rsid w:val="00410130"/>
    <w:rsid w:val="0041306D"/>
    <w:rsid w:val="00415D98"/>
    <w:rsid w:val="00415F06"/>
    <w:rsid w:val="0042193D"/>
    <w:rsid w:val="00434861"/>
    <w:rsid w:val="00435593"/>
    <w:rsid w:val="00435862"/>
    <w:rsid w:val="0043678E"/>
    <w:rsid w:val="004377F1"/>
    <w:rsid w:val="00437D02"/>
    <w:rsid w:val="00440B98"/>
    <w:rsid w:val="004428EA"/>
    <w:rsid w:val="00447C09"/>
    <w:rsid w:val="00453E98"/>
    <w:rsid w:val="00454A50"/>
    <w:rsid w:val="004554BE"/>
    <w:rsid w:val="004564A0"/>
    <w:rsid w:val="00460A83"/>
    <w:rsid w:val="004628CB"/>
    <w:rsid w:val="00463890"/>
    <w:rsid w:val="004649C9"/>
    <w:rsid w:val="00465E24"/>
    <w:rsid w:val="00466B08"/>
    <w:rsid w:val="00466D44"/>
    <w:rsid w:val="004671DD"/>
    <w:rsid w:val="00471785"/>
    <w:rsid w:val="00471F95"/>
    <w:rsid w:val="00472849"/>
    <w:rsid w:val="0047316B"/>
    <w:rsid w:val="00473DB9"/>
    <w:rsid w:val="00475931"/>
    <w:rsid w:val="00482C7E"/>
    <w:rsid w:val="004841F0"/>
    <w:rsid w:val="00490CF7"/>
    <w:rsid w:val="00490EDF"/>
    <w:rsid w:val="00491596"/>
    <w:rsid w:val="00492CC9"/>
    <w:rsid w:val="00493C72"/>
    <w:rsid w:val="00497C62"/>
    <w:rsid w:val="004A3910"/>
    <w:rsid w:val="004A3C73"/>
    <w:rsid w:val="004A7CC1"/>
    <w:rsid w:val="004B04CD"/>
    <w:rsid w:val="004B0743"/>
    <w:rsid w:val="004B2A12"/>
    <w:rsid w:val="004B3FB6"/>
    <w:rsid w:val="004B5CF7"/>
    <w:rsid w:val="004B6D3C"/>
    <w:rsid w:val="004B7F70"/>
    <w:rsid w:val="004C1EFD"/>
    <w:rsid w:val="004C422B"/>
    <w:rsid w:val="004C46BB"/>
    <w:rsid w:val="004C61E9"/>
    <w:rsid w:val="004C7C53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3E61"/>
    <w:rsid w:val="004F412A"/>
    <w:rsid w:val="004F50C0"/>
    <w:rsid w:val="004F601B"/>
    <w:rsid w:val="004F67FD"/>
    <w:rsid w:val="004F6B58"/>
    <w:rsid w:val="00501DEE"/>
    <w:rsid w:val="0050395F"/>
    <w:rsid w:val="005071AE"/>
    <w:rsid w:val="00510A20"/>
    <w:rsid w:val="00510F64"/>
    <w:rsid w:val="0051442B"/>
    <w:rsid w:val="00515380"/>
    <w:rsid w:val="00521C0A"/>
    <w:rsid w:val="005231C4"/>
    <w:rsid w:val="00523E82"/>
    <w:rsid w:val="00523F25"/>
    <w:rsid w:val="00527A56"/>
    <w:rsid w:val="00530D82"/>
    <w:rsid w:val="00531F4D"/>
    <w:rsid w:val="00532E2E"/>
    <w:rsid w:val="00533B44"/>
    <w:rsid w:val="00534972"/>
    <w:rsid w:val="00536562"/>
    <w:rsid w:val="00541DA3"/>
    <w:rsid w:val="00546D72"/>
    <w:rsid w:val="00547C11"/>
    <w:rsid w:val="0055044D"/>
    <w:rsid w:val="00551036"/>
    <w:rsid w:val="00552A6F"/>
    <w:rsid w:val="005543C9"/>
    <w:rsid w:val="00557A9A"/>
    <w:rsid w:val="00557C11"/>
    <w:rsid w:val="005606E2"/>
    <w:rsid w:val="005628F1"/>
    <w:rsid w:val="005640EC"/>
    <w:rsid w:val="00565E15"/>
    <w:rsid w:val="00566AC8"/>
    <w:rsid w:val="00567B39"/>
    <w:rsid w:val="00571396"/>
    <w:rsid w:val="00571C13"/>
    <w:rsid w:val="00571D8C"/>
    <w:rsid w:val="00577F08"/>
    <w:rsid w:val="00580534"/>
    <w:rsid w:val="00581AB9"/>
    <w:rsid w:val="00582445"/>
    <w:rsid w:val="0058582A"/>
    <w:rsid w:val="00586056"/>
    <w:rsid w:val="00586FC0"/>
    <w:rsid w:val="005874E0"/>
    <w:rsid w:val="005A008E"/>
    <w:rsid w:val="005A0202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2E52"/>
    <w:rsid w:val="005B3132"/>
    <w:rsid w:val="005B4503"/>
    <w:rsid w:val="005C1E71"/>
    <w:rsid w:val="005C277B"/>
    <w:rsid w:val="005C2CD4"/>
    <w:rsid w:val="005C3063"/>
    <w:rsid w:val="005C3540"/>
    <w:rsid w:val="005C3E4D"/>
    <w:rsid w:val="005C6C0D"/>
    <w:rsid w:val="005C7656"/>
    <w:rsid w:val="005C7B15"/>
    <w:rsid w:val="005D1CAE"/>
    <w:rsid w:val="005D242F"/>
    <w:rsid w:val="005D4A16"/>
    <w:rsid w:val="005D4B70"/>
    <w:rsid w:val="005D5380"/>
    <w:rsid w:val="005D5AB4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5B52"/>
    <w:rsid w:val="00611592"/>
    <w:rsid w:val="006123F0"/>
    <w:rsid w:val="0061739C"/>
    <w:rsid w:val="006208D6"/>
    <w:rsid w:val="00621088"/>
    <w:rsid w:val="0062523D"/>
    <w:rsid w:val="00630F4C"/>
    <w:rsid w:val="006320E2"/>
    <w:rsid w:val="00632B65"/>
    <w:rsid w:val="0063511D"/>
    <w:rsid w:val="006353CF"/>
    <w:rsid w:val="0064037A"/>
    <w:rsid w:val="006407F3"/>
    <w:rsid w:val="0064180E"/>
    <w:rsid w:val="00641DBC"/>
    <w:rsid w:val="00643CBA"/>
    <w:rsid w:val="00653C7C"/>
    <w:rsid w:val="006540FC"/>
    <w:rsid w:val="00655FC8"/>
    <w:rsid w:val="00656B40"/>
    <w:rsid w:val="00657E58"/>
    <w:rsid w:val="00660479"/>
    <w:rsid w:val="00660687"/>
    <w:rsid w:val="00661694"/>
    <w:rsid w:val="0066211B"/>
    <w:rsid w:val="006633F4"/>
    <w:rsid w:val="0066441E"/>
    <w:rsid w:val="00664F29"/>
    <w:rsid w:val="0067189D"/>
    <w:rsid w:val="00672253"/>
    <w:rsid w:val="00673AC6"/>
    <w:rsid w:val="006767D7"/>
    <w:rsid w:val="00677AC9"/>
    <w:rsid w:val="006802D6"/>
    <w:rsid w:val="00681310"/>
    <w:rsid w:val="00682DA3"/>
    <w:rsid w:val="00684F5E"/>
    <w:rsid w:val="00692DA8"/>
    <w:rsid w:val="00695C4D"/>
    <w:rsid w:val="0069613D"/>
    <w:rsid w:val="006978CD"/>
    <w:rsid w:val="00697FFB"/>
    <w:rsid w:val="006A0C55"/>
    <w:rsid w:val="006A28C0"/>
    <w:rsid w:val="006A3145"/>
    <w:rsid w:val="006A6622"/>
    <w:rsid w:val="006A7C72"/>
    <w:rsid w:val="006B1093"/>
    <w:rsid w:val="006B2B3F"/>
    <w:rsid w:val="006C12AF"/>
    <w:rsid w:val="006C341C"/>
    <w:rsid w:val="006D07B4"/>
    <w:rsid w:val="006D2A85"/>
    <w:rsid w:val="006D4215"/>
    <w:rsid w:val="006D49D6"/>
    <w:rsid w:val="006D5DE3"/>
    <w:rsid w:val="006D6692"/>
    <w:rsid w:val="006D733D"/>
    <w:rsid w:val="006E33BB"/>
    <w:rsid w:val="006E3615"/>
    <w:rsid w:val="006E4980"/>
    <w:rsid w:val="006E596F"/>
    <w:rsid w:val="006E6239"/>
    <w:rsid w:val="006E6C7E"/>
    <w:rsid w:val="006E7669"/>
    <w:rsid w:val="006E7A0C"/>
    <w:rsid w:val="006F4D91"/>
    <w:rsid w:val="006F7755"/>
    <w:rsid w:val="0070092C"/>
    <w:rsid w:val="007012B0"/>
    <w:rsid w:val="00704E57"/>
    <w:rsid w:val="00706A1F"/>
    <w:rsid w:val="00712CBF"/>
    <w:rsid w:val="0071508C"/>
    <w:rsid w:val="0071613C"/>
    <w:rsid w:val="007208B2"/>
    <w:rsid w:val="0072351C"/>
    <w:rsid w:val="0072357C"/>
    <w:rsid w:val="00723647"/>
    <w:rsid w:val="0072408B"/>
    <w:rsid w:val="00724F0A"/>
    <w:rsid w:val="007256DF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50690"/>
    <w:rsid w:val="00751474"/>
    <w:rsid w:val="00754A48"/>
    <w:rsid w:val="00756992"/>
    <w:rsid w:val="00757E8C"/>
    <w:rsid w:val="00761764"/>
    <w:rsid w:val="00763AA3"/>
    <w:rsid w:val="00766002"/>
    <w:rsid w:val="00770CF8"/>
    <w:rsid w:val="00770F01"/>
    <w:rsid w:val="00771DA9"/>
    <w:rsid w:val="0077642D"/>
    <w:rsid w:val="00777658"/>
    <w:rsid w:val="0078043A"/>
    <w:rsid w:val="007855C2"/>
    <w:rsid w:val="007866EC"/>
    <w:rsid w:val="007944D9"/>
    <w:rsid w:val="00797F03"/>
    <w:rsid w:val="007A02B8"/>
    <w:rsid w:val="007A2B8E"/>
    <w:rsid w:val="007A74AF"/>
    <w:rsid w:val="007B22BA"/>
    <w:rsid w:val="007B3245"/>
    <w:rsid w:val="007C080C"/>
    <w:rsid w:val="007C0D51"/>
    <w:rsid w:val="007C2A54"/>
    <w:rsid w:val="007C5770"/>
    <w:rsid w:val="007C73D8"/>
    <w:rsid w:val="007D69F3"/>
    <w:rsid w:val="007D6E77"/>
    <w:rsid w:val="007E04C6"/>
    <w:rsid w:val="007E0615"/>
    <w:rsid w:val="007E1B2B"/>
    <w:rsid w:val="007E63E4"/>
    <w:rsid w:val="007E6C84"/>
    <w:rsid w:val="007E751A"/>
    <w:rsid w:val="007E7614"/>
    <w:rsid w:val="007F0C2A"/>
    <w:rsid w:val="007F1B2A"/>
    <w:rsid w:val="007F2947"/>
    <w:rsid w:val="007F6027"/>
    <w:rsid w:val="007F60DA"/>
    <w:rsid w:val="007F6433"/>
    <w:rsid w:val="00801185"/>
    <w:rsid w:val="008059F7"/>
    <w:rsid w:val="008069D3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1287"/>
    <w:rsid w:val="00841879"/>
    <w:rsid w:val="00843D17"/>
    <w:rsid w:val="00846584"/>
    <w:rsid w:val="008507E9"/>
    <w:rsid w:val="00855B27"/>
    <w:rsid w:val="008561B4"/>
    <w:rsid w:val="00860ED1"/>
    <w:rsid w:val="00861E30"/>
    <w:rsid w:val="00863011"/>
    <w:rsid w:val="00864049"/>
    <w:rsid w:val="00865334"/>
    <w:rsid w:val="00867980"/>
    <w:rsid w:val="00871165"/>
    <w:rsid w:val="0087172D"/>
    <w:rsid w:val="00871C57"/>
    <w:rsid w:val="00871FC3"/>
    <w:rsid w:val="008739C9"/>
    <w:rsid w:val="00873B02"/>
    <w:rsid w:val="00873EA7"/>
    <w:rsid w:val="008773C5"/>
    <w:rsid w:val="0088211C"/>
    <w:rsid w:val="00882549"/>
    <w:rsid w:val="008839A4"/>
    <w:rsid w:val="00884996"/>
    <w:rsid w:val="00885B7D"/>
    <w:rsid w:val="00887686"/>
    <w:rsid w:val="008914EF"/>
    <w:rsid w:val="00891CD0"/>
    <w:rsid w:val="008921D5"/>
    <w:rsid w:val="00895458"/>
    <w:rsid w:val="008972AB"/>
    <w:rsid w:val="00897C79"/>
    <w:rsid w:val="008A0983"/>
    <w:rsid w:val="008A0EE5"/>
    <w:rsid w:val="008A414C"/>
    <w:rsid w:val="008A48F2"/>
    <w:rsid w:val="008B46CC"/>
    <w:rsid w:val="008B55FD"/>
    <w:rsid w:val="008B6BF1"/>
    <w:rsid w:val="008C0371"/>
    <w:rsid w:val="008C2317"/>
    <w:rsid w:val="008C3A7A"/>
    <w:rsid w:val="008C50E7"/>
    <w:rsid w:val="008D0F01"/>
    <w:rsid w:val="008D1E95"/>
    <w:rsid w:val="008D59C9"/>
    <w:rsid w:val="008D7813"/>
    <w:rsid w:val="008E26EA"/>
    <w:rsid w:val="008E4FBE"/>
    <w:rsid w:val="008E4FE2"/>
    <w:rsid w:val="008F2038"/>
    <w:rsid w:val="008F3BCA"/>
    <w:rsid w:val="008F4D76"/>
    <w:rsid w:val="00903BD1"/>
    <w:rsid w:val="00910A7E"/>
    <w:rsid w:val="00913866"/>
    <w:rsid w:val="0091391B"/>
    <w:rsid w:val="00913ABA"/>
    <w:rsid w:val="00914817"/>
    <w:rsid w:val="009150C8"/>
    <w:rsid w:val="00915DF6"/>
    <w:rsid w:val="00920AE8"/>
    <w:rsid w:val="0092470E"/>
    <w:rsid w:val="00930312"/>
    <w:rsid w:val="00930B64"/>
    <w:rsid w:val="0093254A"/>
    <w:rsid w:val="00934036"/>
    <w:rsid w:val="00936828"/>
    <w:rsid w:val="00937D13"/>
    <w:rsid w:val="00940BE0"/>
    <w:rsid w:val="00943B5F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6CB5"/>
    <w:rsid w:val="009675BD"/>
    <w:rsid w:val="009725D6"/>
    <w:rsid w:val="00972808"/>
    <w:rsid w:val="0097448E"/>
    <w:rsid w:val="0098205C"/>
    <w:rsid w:val="00982DD1"/>
    <w:rsid w:val="0098571E"/>
    <w:rsid w:val="00986F49"/>
    <w:rsid w:val="00991C50"/>
    <w:rsid w:val="00997972"/>
    <w:rsid w:val="009A0956"/>
    <w:rsid w:val="009A2C67"/>
    <w:rsid w:val="009A42FB"/>
    <w:rsid w:val="009A668A"/>
    <w:rsid w:val="009A6AFC"/>
    <w:rsid w:val="009B2950"/>
    <w:rsid w:val="009B2D0E"/>
    <w:rsid w:val="009B4103"/>
    <w:rsid w:val="009B684B"/>
    <w:rsid w:val="009C0A7D"/>
    <w:rsid w:val="009C0FA3"/>
    <w:rsid w:val="009C1465"/>
    <w:rsid w:val="009C5247"/>
    <w:rsid w:val="009C5B8B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51DE"/>
    <w:rsid w:val="009E5473"/>
    <w:rsid w:val="009E55A0"/>
    <w:rsid w:val="009E5AB6"/>
    <w:rsid w:val="009E5D82"/>
    <w:rsid w:val="009E6F1F"/>
    <w:rsid w:val="009E7BED"/>
    <w:rsid w:val="009F1EB5"/>
    <w:rsid w:val="009F6116"/>
    <w:rsid w:val="00A004DD"/>
    <w:rsid w:val="00A04819"/>
    <w:rsid w:val="00A04D81"/>
    <w:rsid w:val="00A1027B"/>
    <w:rsid w:val="00A10512"/>
    <w:rsid w:val="00A13169"/>
    <w:rsid w:val="00A162D0"/>
    <w:rsid w:val="00A16777"/>
    <w:rsid w:val="00A16D39"/>
    <w:rsid w:val="00A25385"/>
    <w:rsid w:val="00A255E6"/>
    <w:rsid w:val="00A25D04"/>
    <w:rsid w:val="00A33D2F"/>
    <w:rsid w:val="00A35234"/>
    <w:rsid w:val="00A35CB4"/>
    <w:rsid w:val="00A37C9E"/>
    <w:rsid w:val="00A4548C"/>
    <w:rsid w:val="00A45CC9"/>
    <w:rsid w:val="00A462E9"/>
    <w:rsid w:val="00A476EC"/>
    <w:rsid w:val="00A50C6B"/>
    <w:rsid w:val="00A52857"/>
    <w:rsid w:val="00A52AFA"/>
    <w:rsid w:val="00A54C97"/>
    <w:rsid w:val="00A62065"/>
    <w:rsid w:val="00A638A2"/>
    <w:rsid w:val="00A70034"/>
    <w:rsid w:val="00A74C0A"/>
    <w:rsid w:val="00A77631"/>
    <w:rsid w:val="00A77B93"/>
    <w:rsid w:val="00A77D84"/>
    <w:rsid w:val="00A81BB0"/>
    <w:rsid w:val="00A826E4"/>
    <w:rsid w:val="00A83EE4"/>
    <w:rsid w:val="00A84A1A"/>
    <w:rsid w:val="00A85D86"/>
    <w:rsid w:val="00A91153"/>
    <w:rsid w:val="00A93115"/>
    <w:rsid w:val="00A9375A"/>
    <w:rsid w:val="00A93922"/>
    <w:rsid w:val="00A94394"/>
    <w:rsid w:val="00AA2ACC"/>
    <w:rsid w:val="00AA3DD2"/>
    <w:rsid w:val="00AA41F8"/>
    <w:rsid w:val="00AA444E"/>
    <w:rsid w:val="00AA575F"/>
    <w:rsid w:val="00AA6FB0"/>
    <w:rsid w:val="00AB0145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3A37"/>
    <w:rsid w:val="00AD6094"/>
    <w:rsid w:val="00AE1EBD"/>
    <w:rsid w:val="00AE2247"/>
    <w:rsid w:val="00AE2E57"/>
    <w:rsid w:val="00AE5344"/>
    <w:rsid w:val="00AE63B9"/>
    <w:rsid w:val="00AF0DDC"/>
    <w:rsid w:val="00AF1AD0"/>
    <w:rsid w:val="00AF26DC"/>
    <w:rsid w:val="00AF7DDA"/>
    <w:rsid w:val="00B004CF"/>
    <w:rsid w:val="00B00F77"/>
    <w:rsid w:val="00B0163F"/>
    <w:rsid w:val="00B02CA2"/>
    <w:rsid w:val="00B04F02"/>
    <w:rsid w:val="00B067A9"/>
    <w:rsid w:val="00B07EBE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31B44"/>
    <w:rsid w:val="00B31B66"/>
    <w:rsid w:val="00B33170"/>
    <w:rsid w:val="00B35FD1"/>
    <w:rsid w:val="00B368C6"/>
    <w:rsid w:val="00B37970"/>
    <w:rsid w:val="00B41606"/>
    <w:rsid w:val="00B420FB"/>
    <w:rsid w:val="00B42575"/>
    <w:rsid w:val="00B42696"/>
    <w:rsid w:val="00B4591D"/>
    <w:rsid w:val="00B45F92"/>
    <w:rsid w:val="00B5039E"/>
    <w:rsid w:val="00B512FF"/>
    <w:rsid w:val="00B53A39"/>
    <w:rsid w:val="00B562E1"/>
    <w:rsid w:val="00B562FA"/>
    <w:rsid w:val="00B56B22"/>
    <w:rsid w:val="00B56F1D"/>
    <w:rsid w:val="00B61FD4"/>
    <w:rsid w:val="00B63392"/>
    <w:rsid w:val="00B63673"/>
    <w:rsid w:val="00B64DE4"/>
    <w:rsid w:val="00B6709B"/>
    <w:rsid w:val="00B7121E"/>
    <w:rsid w:val="00B72517"/>
    <w:rsid w:val="00B7337D"/>
    <w:rsid w:val="00B74954"/>
    <w:rsid w:val="00B7793F"/>
    <w:rsid w:val="00B80DA2"/>
    <w:rsid w:val="00B81EDD"/>
    <w:rsid w:val="00B833FF"/>
    <w:rsid w:val="00B85A30"/>
    <w:rsid w:val="00B90251"/>
    <w:rsid w:val="00B92D20"/>
    <w:rsid w:val="00B94B4C"/>
    <w:rsid w:val="00B97245"/>
    <w:rsid w:val="00BA4D0F"/>
    <w:rsid w:val="00BB0614"/>
    <w:rsid w:val="00BB1195"/>
    <w:rsid w:val="00BB2409"/>
    <w:rsid w:val="00BC65EA"/>
    <w:rsid w:val="00BC6DBA"/>
    <w:rsid w:val="00BC70A4"/>
    <w:rsid w:val="00BC7197"/>
    <w:rsid w:val="00BD04D0"/>
    <w:rsid w:val="00BD075A"/>
    <w:rsid w:val="00BD3747"/>
    <w:rsid w:val="00BD4909"/>
    <w:rsid w:val="00BE399A"/>
    <w:rsid w:val="00BE6083"/>
    <w:rsid w:val="00BF2C99"/>
    <w:rsid w:val="00BF51CE"/>
    <w:rsid w:val="00C0251B"/>
    <w:rsid w:val="00C02FDC"/>
    <w:rsid w:val="00C05B74"/>
    <w:rsid w:val="00C1270C"/>
    <w:rsid w:val="00C1481C"/>
    <w:rsid w:val="00C164C7"/>
    <w:rsid w:val="00C2029F"/>
    <w:rsid w:val="00C20D8A"/>
    <w:rsid w:val="00C222D4"/>
    <w:rsid w:val="00C22A46"/>
    <w:rsid w:val="00C24EF3"/>
    <w:rsid w:val="00C266AB"/>
    <w:rsid w:val="00C32E1F"/>
    <w:rsid w:val="00C3459B"/>
    <w:rsid w:val="00C34E52"/>
    <w:rsid w:val="00C400AA"/>
    <w:rsid w:val="00C45CCE"/>
    <w:rsid w:val="00C51513"/>
    <w:rsid w:val="00C561D5"/>
    <w:rsid w:val="00C56D21"/>
    <w:rsid w:val="00C611FC"/>
    <w:rsid w:val="00C61E9A"/>
    <w:rsid w:val="00C62C14"/>
    <w:rsid w:val="00C62ECB"/>
    <w:rsid w:val="00C64A9E"/>
    <w:rsid w:val="00C656ED"/>
    <w:rsid w:val="00C668B4"/>
    <w:rsid w:val="00C7076D"/>
    <w:rsid w:val="00C712F0"/>
    <w:rsid w:val="00C77A61"/>
    <w:rsid w:val="00C817F0"/>
    <w:rsid w:val="00C847DC"/>
    <w:rsid w:val="00C85243"/>
    <w:rsid w:val="00C86F80"/>
    <w:rsid w:val="00C921AC"/>
    <w:rsid w:val="00C95132"/>
    <w:rsid w:val="00C96820"/>
    <w:rsid w:val="00C96874"/>
    <w:rsid w:val="00C96B71"/>
    <w:rsid w:val="00C97287"/>
    <w:rsid w:val="00CA018E"/>
    <w:rsid w:val="00CA0A3F"/>
    <w:rsid w:val="00CA1297"/>
    <w:rsid w:val="00CA1443"/>
    <w:rsid w:val="00CA2160"/>
    <w:rsid w:val="00CA26D1"/>
    <w:rsid w:val="00CA2E2A"/>
    <w:rsid w:val="00CA5846"/>
    <w:rsid w:val="00CB0130"/>
    <w:rsid w:val="00CB3961"/>
    <w:rsid w:val="00CB5586"/>
    <w:rsid w:val="00CB6619"/>
    <w:rsid w:val="00CB6909"/>
    <w:rsid w:val="00CB701C"/>
    <w:rsid w:val="00CC126C"/>
    <w:rsid w:val="00CC2019"/>
    <w:rsid w:val="00CC22D3"/>
    <w:rsid w:val="00CD1CC7"/>
    <w:rsid w:val="00CD53D2"/>
    <w:rsid w:val="00CD7020"/>
    <w:rsid w:val="00CE20C9"/>
    <w:rsid w:val="00CE264E"/>
    <w:rsid w:val="00CE3ECC"/>
    <w:rsid w:val="00CE4CD1"/>
    <w:rsid w:val="00CE6430"/>
    <w:rsid w:val="00CE6A41"/>
    <w:rsid w:val="00CE70E4"/>
    <w:rsid w:val="00CF3AD0"/>
    <w:rsid w:val="00CF3FBF"/>
    <w:rsid w:val="00CF4B64"/>
    <w:rsid w:val="00D03153"/>
    <w:rsid w:val="00D039F9"/>
    <w:rsid w:val="00D04276"/>
    <w:rsid w:val="00D05560"/>
    <w:rsid w:val="00D10DE2"/>
    <w:rsid w:val="00D129AA"/>
    <w:rsid w:val="00D13205"/>
    <w:rsid w:val="00D16307"/>
    <w:rsid w:val="00D22DD8"/>
    <w:rsid w:val="00D24F19"/>
    <w:rsid w:val="00D266B0"/>
    <w:rsid w:val="00D30748"/>
    <w:rsid w:val="00D3212E"/>
    <w:rsid w:val="00D34974"/>
    <w:rsid w:val="00D37FAC"/>
    <w:rsid w:val="00D418E1"/>
    <w:rsid w:val="00D431D0"/>
    <w:rsid w:val="00D47C69"/>
    <w:rsid w:val="00D61871"/>
    <w:rsid w:val="00D62FE8"/>
    <w:rsid w:val="00D667C2"/>
    <w:rsid w:val="00D706D6"/>
    <w:rsid w:val="00D71719"/>
    <w:rsid w:val="00D77F8E"/>
    <w:rsid w:val="00D8077E"/>
    <w:rsid w:val="00D83DCE"/>
    <w:rsid w:val="00D844D8"/>
    <w:rsid w:val="00D84C86"/>
    <w:rsid w:val="00D85976"/>
    <w:rsid w:val="00D86892"/>
    <w:rsid w:val="00D909EB"/>
    <w:rsid w:val="00D90D6B"/>
    <w:rsid w:val="00D93ED6"/>
    <w:rsid w:val="00D95A48"/>
    <w:rsid w:val="00D96C00"/>
    <w:rsid w:val="00D970DE"/>
    <w:rsid w:val="00DA0B36"/>
    <w:rsid w:val="00DA24B1"/>
    <w:rsid w:val="00DA315C"/>
    <w:rsid w:val="00DA7C37"/>
    <w:rsid w:val="00DB096A"/>
    <w:rsid w:val="00DB0C78"/>
    <w:rsid w:val="00DB62AD"/>
    <w:rsid w:val="00DB7084"/>
    <w:rsid w:val="00DB79E1"/>
    <w:rsid w:val="00DB7CD1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4866"/>
    <w:rsid w:val="00DD5EB1"/>
    <w:rsid w:val="00DD7B4E"/>
    <w:rsid w:val="00DD7E7A"/>
    <w:rsid w:val="00DE5D0D"/>
    <w:rsid w:val="00DE694E"/>
    <w:rsid w:val="00DF0755"/>
    <w:rsid w:val="00DF2331"/>
    <w:rsid w:val="00DF5631"/>
    <w:rsid w:val="00DF6639"/>
    <w:rsid w:val="00DF7498"/>
    <w:rsid w:val="00DF7522"/>
    <w:rsid w:val="00E009D5"/>
    <w:rsid w:val="00E01FD6"/>
    <w:rsid w:val="00E02DA7"/>
    <w:rsid w:val="00E0456D"/>
    <w:rsid w:val="00E1181F"/>
    <w:rsid w:val="00E12CE4"/>
    <w:rsid w:val="00E12DCB"/>
    <w:rsid w:val="00E20720"/>
    <w:rsid w:val="00E210CD"/>
    <w:rsid w:val="00E21887"/>
    <w:rsid w:val="00E236C2"/>
    <w:rsid w:val="00E247DB"/>
    <w:rsid w:val="00E25C01"/>
    <w:rsid w:val="00E25D8E"/>
    <w:rsid w:val="00E30865"/>
    <w:rsid w:val="00E32A90"/>
    <w:rsid w:val="00E33C7F"/>
    <w:rsid w:val="00E353FA"/>
    <w:rsid w:val="00E371A2"/>
    <w:rsid w:val="00E4238C"/>
    <w:rsid w:val="00E42F21"/>
    <w:rsid w:val="00E42F41"/>
    <w:rsid w:val="00E43F32"/>
    <w:rsid w:val="00E44961"/>
    <w:rsid w:val="00E461BA"/>
    <w:rsid w:val="00E46F37"/>
    <w:rsid w:val="00E4772D"/>
    <w:rsid w:val="00E5382C"/>
    <w:rsid w:val="00E53991"/>
    <w:rsid w:val="00E547F7"/>
    <w:rsid w:val="00E54C4B"/>
    <w:rsid w:val="00E60959"/>
    <w:rsid w:val="00E62546"/>
    <w:rsid w:val="00E64735"/>
    <w:rsid w:val="00E6564F"/>
    <w:rsid w:val="00E66546"/>
    <w:rsid w:val="00E7188A"/>
    <w:rsid w:val="00E73697"/>
    <w:rsid w:val="00E73FE0"/>
    <w:rsid w:val="00E7409A"/>
    <w:rsid w:val="00E76577"/>
    <w:rsid w:val="00E76658"/>
    <w:rsid w:val="00E76908"/>
    <w:rsid w:val="00E76AB5"/>
    <w:rsid w:val="00E76ABA"/>
    <w:rsid w:val="00E77E76"/>
    <w:rsid w:val="00E81D17"/>
    <w:rsid w:val="00E828CD"/>
    <w:rsid w:val="00E92B6E"/>
    <w:rsid w:val="00E934C0"/>
    <w:rsid w:val="00E940B2"/>
    <w:rsid w:val="00E9487C"/>
    <w:rsid w:val="00E97ED5"/>
    <w:rsid w:val="00EA00A7"/>
    <w:rsid w:val="00EA6DCE"/>
    <w:rsid w:val="00EA76FC"/>
    <w:rsid w:val="00EB1511"/>
    <w:rsid w:val="00EB27C5"/>
    <w:rsid w:val="00EB33CA"/>
    <w:rsid w:val="00EC19DB"/>
    <w:rsid w:val="00EC648D"/>
    <w:rsid w:val="00ED00C4"/>
    <w:rsid w:val="00ED1240"/>
    <w:rsid w:val="00ED14F1"/>
    <w:rsid w:val="00ED5CB7"/>
    <w:rsid w:val="00EE253D"/>
    <w:rsid w:val="00EE2691"/>
    <w:rsid w:val="00EE38DC"/>
    <w:rsid w:val="00EE5530"/>
    <w:rsid w:val="00EE5FBB"/>
    <w:rsid w:val="00EF33C1"/>
    <w:rsid w:val="00EF37FA"/>
    <w:rsid w:val="00EF3A76"/>
    <w:rsid w:val="00EF442C"/>
    <w:rsid w:val="00EF46F1"/>
    <w:rsid w:val="00F0011A"/>
    <w:rsid w:val="00F00425"/>
    <w:rsid w:val="00F044F7"/>
    <w:rsid w:val="00F04AA9"/>
    <w:rsid w:val="00F04BE9"/>
    <w:rsid w:val="00F1038F"/>
    <w:rsid w:val="00F12486"/>
    <w:rsid w:val="00F13A14"/>
    <w:rsid w:val="00F14A27"/>
    <w:rsid w:val="00F15443"/>
    <w:rsid w:val="00F15B68"/>
    <w:rsid w:val="00F170DD"/>
    <w:rsid w:val="00F214BC"/>
    <w:rsid w:val="00F2696A"/>
    <w:rsid w:val="00F3206D"/>
    <w:rsid w:val="00F34074"/>
    <w:rsid w:val="00F36BC3"/>
    <w:rsid w:val="00F42F23"/>
    <w:rsid w:val="00F43E3C"/>
    <w:rsid w:val="00F53B5D"/>
    <w:rsid w:val="00F5519B"/>
    <w:rsid w:val="00F552DB"/>
    <w:rsid w:val="00F555BD"/>
    <w:rsid w:val="00F57F74"/>
    <w:rsid w:val="00F605B6"/>
    <w:rsid w:val="00F60CE8"/>
    <w:rsid w:val="00F6206B"/>
    <w:rsid w:val="00F635B0"/>
    <w:rsid w:val="00F657A8"/>
    <w:rsid w:val="00F71206"/>
    <w:rsid w:val="00F7525F"/>
    <w:rsid w:val="00F77047"/>
    <w:rsid w:val="00F8079B"/>
    <w:rsid w:val="00F80F29"/>
    <w:rsid w:val="00F8399A"/>
    <w:rsid w:val="00F87E37"/>
    <w:rsid w:val="00F90867"/>
    <w:rsid w:val="00F93065"/>
    <w:rsid w:val="00F9371F"/>
    <w:rsid w:val="00F93DB3"/>
    <w:rsid w:val="00F96279"/>
    <w:rsid w:val="00F968EE"/>
    <w:rsid w:val="00FA0A20"/>
    <w:rsid w:val="00FA19B2"/>
    <w:rsid w:val="00FA5FCE"/>
    <w:rsid w:val="00FA7542"/>
    <w:rsid w:val="00FA75B7"/>
    <w:rsid w:val="00FB330E"/>
    <w:rsid w:val="00FB38CE"/>
    <w:rsid w:val="00FB55E1"/>
    <w:rsid w:val="00FB5C7B"/>
    <w:rsid w:val="00FB7341"/>
    <w:rsid w:val="00FC0150"/>
    <w:rsid w:val="00FC043A"/>
    <w:rsid w:val="00FC77F0"/>
    <w:rsid w:val="00FD2295"/>
    <w:rsid w:val="00FD2924"/>
    <w:rsid w:val="00FD4DEC"/>
    <w:rsid w:val="00FD5E44"/>
    <w:rsid w:val="00FD6C59"/>
    <w:rsid w:val="00FD6EE5"/>
    <w:rsid w:val="00FD7A01"/>
    <w:rsid w:val="00FE0EE6"/>
    <w:rsid w:val="00FE4C9A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734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16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6.jpe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7.jpeg"/><Relationship Id="rId7" Type="http://schemas.openxmlformats.org/officeDocument/2006/relationships/image" Target="media/image2.jpeg"/><Relationship Id="rId12" Type="http://schemas.openxmlformats.org/officeDocument/2006/relationships/image" Target="media/image4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settings" Target="settings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8.jpeg"/><Relationship Id="rId5" Type="http://schemas.openxmlformats.org/officeDocument/2006/relationships/endnotes" Target="endnotes.xml"/><Relationship Id="rId15" Type="http://schemas.openxmlformats.org/officeDocument/2006/relationships/image" Target="media/image5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de/newsletter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footnotes" Target="footnotes.xml"/><Relationship Id="rId9" Type="http://schemas.openxmlformats.org/officeDocument/2006/relationships/hyperlink" Target="http://www.amazone.de" TargetMode="External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488</Words>
  <Characters>3495</Characters>
  <Application>Microsoft Office Word</Application>
  <DocSecurity>0</DocSecurity>
  <Lines>29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3976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2010-02-24T09:10:00Z</cp:lastPrinted>
  <dcterms:created xsi:type="dcterms:W3CDTF">2020-10-26T12:46:00Z</dcterms:created>
  <dcterms:modified xsi:type="dcterms:W3CDTF">2021-04-21T10:12:00Z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-626503176</vt:i4>
  </property>
  <property fmtid="{D5CDD505-2E9C-101B-9397-08002B2CF9AE}" pid="4" name="_PreviousAdHocReviewCycleID">
    <vt:i4>-1593668406</vt:i4>
  </property>
  <property fmtid="{D5CDD505-2E9C-101B-9397-08002B2CF9AE}" pid="5" name="_ReviewingToolsShownOnce">
    <vt:lpwstr/>
  </property>
</Properties>
</file>